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F181" w14:textId="7237D37E" w:rsidR="004B61BF" w:rsidRPr="00B80C9B" w:rsidRDefault="004B61BF" w:rsidP="00F964B4">
      <w:pPr>
        <w:jc w:val="center"/>
        <w:rPr>
          <w:rFonts w:ascii="Helvetica Neue" w:hAnsi="Helvetica Neue"/>
          <w:b/>
          <w:bCs/>
        </w:rPr>
      </w:pPr>
      <w:r w:rsidRPr="00B80C9B">
        <w:rPr>
          <w:rFonts w:ascii="Helvetica Neue" w:hAnsi="Helvetica Neue"/>
          <w:b/>
          <w:bCs/>
        </w:rPr>
        <w:t>ORIENTAMENTO 2023-2024</w:t>
      </w:r>
    </w:p>
    <w:p w14:paraId="41AA8DDB" w14:textId="1BA83AE8" w:rsidR="004B61BF" w:rsidRDefault="004B61BF" w:rsidP="004B61BF">
      <w:pPr>
        <w:pStyle w:val="NormaleWeb"/>
        <w:spacing w:line="276" w:lineRule="auto"/>
        <w:rPr>
          <w:rFonts w:ascii="Helvetica Neue" w:hAnsi="Helvetica Neue"/>
        </w:rPr>
      </w:pPr>
      <w:r w:rsidRPr="004B61BF">
        <w:rPr>
          <w:rFonts w:ascii="Helvetica Neue" w:hAnsi="Helvetica Neue"/>
        </w:rPr>
        <w:t>In osservanza alle “Linee guida per l’orientamento” del 22 dicembre 2022 che al punto 7.1 riportano “</w:t>
      </w:r>
      <w:r w:rsidRPr="004B61BF">
        <w:rPr>
          <w:rFonts w:ascii="Helvetica Neue" w:hAnsi="Helvetica Neue"/>
          <w:i/>
          <w:iCs/>
        </w:rPr>
        <w:t>Le scuole secondarie di primo grado attivano, a partire dall’anno scolastico 2023-2024, moduli di orientamento formativo degli studenti, di almeno 30 ore, anche extra curriculari, per anno scolastico, in tutte le classi</w:t>
      </w:r>
      <w:r w:rsidRPr="004B61BF">
        <w:rPr>
          <w:rFonts w:ascii="Helvetica Neue" w:hAnsi="Helvetica Neue"/>
        </w:rPr>
        <w:t>.</w:t>
      </w:r>
      <w:r>
        <w:rPr>
          <w:rFonts w:ascii="Helvetica Neue" w:hAnsi="Helvetica Neue"/>
        </w:rPr>
        <w:t>”</w:t>
      </w:r>
    </w:p>
    <w:p w14:paraId="582B3891" w14:textId="05DCE180" w:rsidR="004B61BF" w:rsidRDefault="008724BF" w:rsidP="007B2BD4">
      <w:pPr>
        <w:pStyle w:val="NormaleWeb"/>
        <w:spacing w:line="276" w:lineRule="auto"/>
        <w:rPr>
          <w:rFonts w:ascii="Helvetica Neue" w:hAnsi="Helvetica Neue"/>
        </w:rPr>
      </w:pPr>
      <w:r>
        <w:rPr>
          <w:rFonts w:ascii="Helvetica Neue" w:hAnsi="Helvetica Neue"/>
        </w:rPr>
        <w:t>Coerentemente</w:t>
      </w:r>
      <w:r w:rsidR="004B61BF">
        <w:rPr>
          <w:rFonts w:ascii="Helvetica Neue" w:hAnsi="Helvetica Neue"/>
        </w:rPr>
        <w:t xml:space="preserve"> con l’offerta formativa del nostro istituto, si propone una scansione delle 30 ore annue </w:t>
      </w:r>
      <w:r w:rsidR="007B2BD4">
        <w:rPr>
          <w:rFonts w:ascii="Helvetica Neue" w:hAnsi="Helvetica Neue"/>
        </w:rPr>
        <w:t>come segue.</w:t>
      </w:r>
    </w:p>
    <w:p w14:paraId="770E834F" w14:textId="14ADF89C" w:rsidR="007B2BD4" w:rsidRPr="009E46D9" w:rsidRDefault="007B2BD4" w:rsidP="007B2BD4">
      <w:pPr>
        <w:pStyle w:val="NormaleWeb"/>
        <w:spacing w:line="276" w:lineRule="auto"/>
        <w:contextualSpacing/>
        <w:rPr>
          <w:rFonts w:ascii="Helvetica Neue" w:hAnsi="Helvetica Neue"/>
          <w:b/>
          <w:bCs/>
        </w:rPr>
      </w:pPr>
      <w:r w:rsidRPr="009E46D9">
        <w:rPr>
          <w:rFonts w:ascii="Helvetica Neue" w:hAnsi="Helvetica Neue"/>
          <w:b/>
          <w:bCs/>
        </w:rPr>
        <w:t>Classi prime</w:t>
      </w:r>
    </w:p>
    <w:tbl>
      <w:tblPr>
        <w:tblStyle w:val="Grigliatabella"/>
        <w:tblpPr w:leftFromText="142" w:rightFromText="142" w:vertAnchor="text" w:tblpX="-289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690"/>
        <w:gridCol w:w="2815"/>
        <w:gridCol w:w="4079"/>
        <w:gridCol w:w="1759"/>
      </w:tblGrid>
      <w:tr w:rsidR="007B2BD4" w:rsidRPr="009E46D9" w14:paraId="53E2F98D" w14:textId="77777777" w:rsidTr="009E46D9">
        <w:tc>
          <w:tcPr>
            <w:tcW w:w="1690" w:type="dxa"/>
          </w:tcPr>
          <w:p w14:paraId="2D3CB719" w14:textId="71B95F4E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  <w:tc>
          <w:tcPr>
            <w:tcW w:w="2815" w:type="dxa"/>
          </w:tcPr>
          <w:p w14:paraId="0D4917BF" w14:textId="211C9112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4079" w:type="dxa"/>
          </w:tcPr>
          <w:p w14:paraId="4820AFCF" w14:textId="62926A9A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759" w:type="dxa"/>
          </w:tcPr>
          <w:p w14:paraId="29058599" w14:textId="4C1E8280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Ore ipotizzate</w:t>
            </w:r>
          </w:p>
        </w:tc>
      </w:tr>
      <w:tr w:rsidR="007B2BD4" w:rsidRPr="009E46D9" w14:paraId="4D5D3389" w14:textId="77777777" w:rsidTr="009E46D9">
        <w:tc>
          <w:tcPr>
            <w:tcW w:w="1690" w:type="dxa"/>
          </w:tcPr>
          <w:p w14:paraId="458C6E30" w14:textId="60244142" w:rsidR="007B2BD4" w:rsidRPr="009E46D9" w:rsidRDefault="009E46D9" w:rsidP="009E46D9">
            <w:pPr>
              <w:pStyle w:val="NormaleWeb"/>
              <w:spacing w:line="276" w:lineRule="auto"/>
              <w:contextualSpacing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proofErr w:type="gramStart"/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I</w:t>
            </w:r>
            <w:r w:rsidR="007B2BD4"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trimestre</w:t>
            </w:r>
            <w:proofErr w:type="gramEnd"/>
          </w:p>
        </w:tc>
        <w:tc>
          <w:tcPr>
            <w:tcW w:w="2815" w:type="dxa"/>
          </w:tcPr>
          <w:p w14:paraId="376C0AB8" w14:textId="206683A8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“Mi presento…”</w:t>
            </w:r>
          </w:p>
        </w:tc>
        <w:tc>
          <w:tcPr>
            <w:tcW w:w="4079" w:type="dxa"/>
          </w:tcPr>
          <w:p w14:paraId="46E4022B" w14:textId="498A90A8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Accoglienza</w:t>
            </w:r>
          </w:p>
        </w:tc>
        <w:tc>
          <w:tcPr>
            <w:tcW w:w="1759" w:type="dxa"/>
          </w:tcPr>
          <w:p w14:paraId="343416D8" w14:textId="30D489A3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10 h</w:t>
            </w:r>
          </w:p>
        </w:tc>
      </w:tr>
      <w:tr w:rsidR="007B2BD4" w:rsidRPr="009E46D9" w14:paraId="7273949A" w14:textId="77777777" w:rsidTr="009E46D9">
        <w:tc>
          <w:tcPr>
            <w:tcW w:w="1690" w:type="dxa"/>
          </w:tcPr>
          <w:p w14:paraId="0B8EEB29" w14:textId="1FD542AF" w:rsidR="007B2BD4" w:rsidRPr="009E46D9" w:rsidRDefault="009E46D9" w:rsidP="009E46D9">
            <w:pPr>
              <w:pStyle w:val="NormaleWeb"/>
              <w:spacing w:line="276" w:lineRule="auto"/>
              <w:contextualSpacing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II</w:t>
            </w:r>
            <w:r w:rsidR="007B2BD4"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trimestre</w:t>
            </w:r>
          </w:p>
        </w:tc>
        <w:tc>
          <w:tcPr>
            <w:tcW w:w="2815" w:type="dxa"/>
          </w:tcPr>
          <w:p w14:paraId="04E035F3" w14:textId="350A7DD7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“Io e gli altri”</w:t>
            </w:r>
          </w:p>
        </w:tc>
        <w:tc>
          <w:tcPr>
            <w:tcW w:w="4079" w:type="dxa"/>
          </w:tcPr>
          <w:p w14:paraId="2CAF19B5" w14:textId="77777777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La mia classe</w:t>
            </w:r>
          </w:p>
          <w:p w14:paraId="28826BA4" w14:textId="60E8CDFE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La mia famiglia</w:t>
            </w:r>
          </w:p>
        </w:tc>
        <w:tc>
          <w:tcPr>
            <w:tcW w:w="1759" w:type="dxa"/>
          </w:tcPr>
          <w:p w14:paraId="2E684D8B" w14:textId="2EAB581C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10 h</w:t>
            </w:r>
          </w:p>
        </w:tc>
      </w:tr>
      <w:tr w:rsidR="007B2BD4" w:rsidRPr="009E46D9" w14:paraId="1FED70C1" w14:textId="77777777" w:rsidTr="009E46D9">
        <w:tc>
          <w:tcPr>
            <w:tcW w:w="1690" w:type="dxa"/>
          </w:tcPr>
          <w:p w14:paraId="5718C03F" w14:textId="702697A1" w:rsidR="007B2BD4" w:rsidRPr="009E46D9" w:rsidRDefault="009E46D9" w:rsidP="009E46D9">
            <w:pPr>
              <w:pStyle w:val="NormaleWeb"/>
              <w:spacing w:line="276" w:lineRule="auto"/>
              <w:contextualSpacing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III</w:t>
            </w:r>
            <w:r w:rsidR="007B2BD4"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trimestre</w:t>
            </w:r>
          </w:p>
        </w:tc>
        <w:tc>
          <w:tcPr>
            <w:tcW w:w="2815" w:type="dxa"/>
          </w:tcPr>
          <w:p w14:paraId="6B9404BB" w14:textId="498CD165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“Io e la scuola”</w:t>
            </w:r>
          </w:p>
        </w:tc>
        <w:tc>
          <w:tcPr>
            <w:tcW w:w="4079" w:type="dxa"/>
          </w:tcPr>
          <w:p w14:paraId="173716C0" w14:textId="77777777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Come studio?</w:t>
            </w:r>
          </w:p>
          <w:p w14:paraId="03185B01" w14:textId="7D82DBE6" w:rsidR="007B2BD4" w:rsidRPr="009E46D9" w:rsidRDefault="008A007D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M</w:t>
            </w:r>
            <w:r w:rsidR="007B2BD4" w:rsidRPr="009E46D9">
              <w:rPr>
                <w:rFonts w:ascii="Helvetica Neue" w:hAnsi="Helvetica Neue"/>
                <w:sz w:val="22"/>
                <w:szCs w:val="22"/>
              </w:rPr>
              <w:t>etodo di studio</w:t>
            </w:r>
          </w:p>
          <w:p w14:paraId="252BBC15" w14:textId="1900BD99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Autovalutazione</w:t>
            </w:r>
          </w:p>
          <w:p w14:paraId="28865D97" w14:textId="24D54844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Progetto continuità</w:t>
            </w:r>
          </w:p>
        </w:tc>
        <w:tc>
          <w:tcPr>
            <w:tcW w:w="1759" w:type="dxa"/>
          </w:tcPr>
          <w:p w14:paraId="61E8B461" w14:textId="77777777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  <w:p w14:paraId="45C133CF" w14:textId="41D1B36D" w:rsidR="007B2BD4" w:rsidRPr="009E46D9" w:rsidRDefault="007B2BD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10 h</w:t>
            </w:r>
          </w:p>
        </w:tc>
      </w:tr>
    </w:tbl>
    <w:p w14:paraId="0811B141" w14:textId="77777777" w:rsidR="007B2BD4" w:rsidRPr="009E46D9" w:rsidRDefault="007B2BD4" w:rsidP="007B2BD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79B7909F" w14:textId="77777777" w:rsidR="00F964B4" w:rsidRPr="009E46D9" w:rsidRDefault="00F964B4" w:rsidP="007B2BD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0C9D790E" w14:textId="0D384346" w:rsidR="00F964B4" w:rsidRPr="009E46D9" w:rsidRDefault="00F964B4" w:rsidP="00F964B4">
      <w:pPr>
        <w:pStyle w:val="NormaleWeb"/>
        <w:spacing w:line="276" w:lineRule="auto"/>
        <w:contextualSpacing/>
        <w:rPr>
          <w:rFonts w:ascii="Helvetica Neue" w:hAnsi="Helvetica Neue"/>
          <w:b/>
          <w:bCs/>
        </w:rPr>
      </w:pPr>
      <w:r w:rsidRPr="009E46D9">
        <w:rPr>
          <w:rFonts w:ascii="Helvetica Neue" w:hAnsi="Helvetica Neue"/>
          <w:b/>
          <w:bCs/>
        </w:rPr>
        <w:t>Classi seconde</w:t>
      </w:r>
    </w:p>
    <w:tbl>
      <w:tblPr>
        <w:tblStyle w:val="Grigliatabella"/>
        <w:tblpPr w:leftFromText="142" w:rightFromText="142" w:vertAnchor="text" w:tblpX="-289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555"/>
        <w:gridCol w:w="2976"/>
        <w:gridCol w:w="4111"/>
        <w:gridCol w:w="1701"/>
      </w:tblGrid>
      <w:tr w:rsidR="009E46D9" w:rsidRPr="009E46D9" w14:paraId="47B3C3A3" w14:textId="77777777" w:rsidTr="009E46D9">
        <w:tc>
          <w:tcPr>
            <w:tcW w:w="1555" w:type="dxa"/>
          </w:tcPr>
          <w:p w14:paraId="1039C95C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14:paraId="13EE758A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4111" w:type="dxa"/>
          </w:tcPr>
          <w:p w14:paraId="3E1FDB91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701" w:type="dxa"/>
          </w:tcPr>
          <w:p w14:paraId="67371880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Ore ipotizzate</w:t>
            </w:r>
          </w:p>
        </w:tc>
      </w:tr>
      <w:tr w:rsidR="009E46D9" w:rsidRPr="009E46D9" w14:paraId="03BA696F" w14:textId="77777777" w:rsidTr="009E46D9">
        <w:tc>
          <w:tcPr>
            <w:tcW w:w="1555" w:type="dxa"/>
          </w:tcPr>
          <w:p w14:paraId="56651596" w14:textId="0A1FDFE5" w:rsidR="00F964B4" w:rsidRPr="009E46D9" w:rsidRDefault="009E46D9" w:rsidP="009E46D9">
            <w:pPr>
              <w:pStyle w:val="NormaleWeb"/>
              <w:spacing w:line="276" w:lineRule="auto"/>
              <w:contextualSpacing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proofErr w:type="gramStart"/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I</w:t>
            </w:r>
            <w:r w:rsidR="00F964B4"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trimestre</w:t>
            </w:r>
            <w:proofErr w:type="gramEnd"/>
          </w:p>
        </w:tc>
        <w:tc>
          <w:tcPr>
            <w:tcW w:w="2976" w:type="dxa"/>
          </w:tcPr>
          <w:p w14:paraId="7EF9FF5E" w14:textId="324D0B30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Il mondo della scuola secondaria e del lavoro</w:t>
            </w:r>
          </w:p>
        </w:tc>
        <w:tc>
          <w:tcPr>
            <w:tcW w:w="4111" w:type="dxa"/>
          </w:tcPr>
          <w:p w14:paraId="7EF19F39" w14:textId="0A473EC4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L’Atlante delle Scelte</w:t>
            </w:r>
          </w:p>
          <w:p w14:paraId="57C6BE38" w14:textId="6A3F94C8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PMI Day</w:t>
            </w:r>
          </w:p>
        </w:tc>
        <w:tc>
          <w:tcPr>
            <w:tcW w:w="1701" w:type="dxa"/>
          </w:tcPr>
          <w:p w14:paraId="7E7C5AF5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10 h</w:t>
            </w:r>
          </w:p>
        </w:tc>
      </w:tr>
      <w:tr w:rsidR="009E46D9" w:rsidRPr="009E46D9" w14:paraId="651624C5" w14:textId="77777777" w:rsidTr="009E46D9">
        <w:tc>
          <w:tcPr>
            <w:tcW w:w="1555" w:type="dxa"/>
          </w:tcPr>
          <w:p w14:paraId="216B87B1" w14:textId="47EAC7D3" w:rsidR="00F964B4" w:rsidRPr="009E46D9" w:rsidRDefault="009E46D9" w:rsidP="009E46D9">
            <w:pPr>
              <w:pStyle w:val="NormaleWeb"/>
              <w:spacing w:line="276" w:lineRule="auto"/>
              <w:contextualSpacing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II</w:t>
            </w:r>
            <w:r w:rsidR="00F964B4"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trimestre</w:t>
            </w:r>
          </w:p>
        </w:tc>
        <w:tc>
          <w:tcPr>
            <w:tcW w:w="2976" w:type="dxa"/>
          </w:tcPr>
          <w:p w14:paraId="2364B61C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Le mie attitudini</w:t>
            </w:r>
          </w:p>
          <w:p w14:paraId="354145E7" w14:textId="5E96CBB3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“Cosa so fare?”</w:t>
            </w:r>
          </w:p>
        </w:tc>
        <w:tc>
          <w:tcPr>
            <w:tcW w:w="4111" w:type="dxa"/>
          </w:tcPr>
          <w:p w14:paraId="6ECA0162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Le intelligenze multiple</w:t>
            </w:r>
          </w:p>
          <w:p w14:paraId="5B2DCE48" w14:textId="77777777" w:rsidR="00F964B4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I miei punti di forza e debolezza</w:t>
            </w:r>
          </w:p>
          <w:p w14:paraId="7F73AC7A" w14:textId="6D234865" w:rsidR="00750925" w:rsidRPr="009E46D9" w:rsidRDefault="00750925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Il senso di autoefficacia</w:t>
            </w:r>
          </w:p>
        </w:tc>
        <w:tc>
          <w:tcPr>
            <w:tcW w:w="1701" w:type="dxa"/>
          </w:tcPr>
          <w:p w14:paraId="13ACBE88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10 h</w:t>
            </w:r>
          </w:p>
        </w:tc>
      </w:tr>
      <w:tr w:rsidR="009E46D9" w:rsidRPr="009E46D9" w14:paraId="16246B15" w14:textId="77777777" w:rsidTr="009E46D9">
        <w:tc>
          <w:tcPr>
            <w:tcW w:w="1555" w:type="dxa"/>
          </w:tcPr>
          <w:p w14:paraId="1D8D90B4" w14:textId="2773B9CD" w:rsidR="00F964B4" w:rsidRPr="009E46D9" w:rsidRDefault="009E46D9" w:rsidP="009E46D9">
            <w:pPr>
              <w:pStyle w:val="NormaleWeb"/>
              <w:spacing w:line="276" w:lineRule="auto"/>
              <w:contextualSpacing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III</w:t>
            </w:r>
            <w:r w:rsidR="00F964B4"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trimestre</w:t>
            </w:r>
          </w:p>
        </w:tc>
        <w:tc>
          <w:tcPr>
            <w:tcW w:w="2976" w:type="dxa"/>
          </w:tcPr>
          <w:p w14:paraId="7DB99ADB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Cosa posso fare</w:t>
            </w:r>
          </w:p>
          <w:p w14:paraId="5AF51BE3" w14:textId="1364225F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“cosa offre il territorio?”</w:t>
            </w:r>
          </w:p>
        </w:tc>
        <w:tc>
          <w:tcPr>
            <w:tcW w:w="4111" w:type="dxa"/>
          </w:tcPr>
          <w:p w14:paraId="6EA62F2F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La Fiera dei mestieri</w:t>
            </w:r>
          </w:p>
          <w:p w14:paraId="7F3C4B0F" w14:textId="1B7B3506" w:rsidR="009E46D9" w:rsidRPr="009E46D9" w:rsidRDefault="009E46D9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Le associazioni del territorio (AIDO)</w:t>
            </w:r>
          </w:p>
          <w:p w14:paraId="4E270989" w14:textId="0E13388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I sistemi scolastici</w:t>
            </w:r>
          </w:p>
        </w:tc>
        <w:tc>
          <w:tcPr>
            <w:tcW w:w="1701" w:type="dxa"/>
          </w:tcPr>
          <w:p w14:paraId="4AA5ADA7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</w:p>
          <w:p w14:paraId="5103B430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10 h</w:t>
            </w:r>
          </w:p>
        </w:tc>
      </w:tr>
    </w:tbl>
    <w:p w14:paraId="74E191A6" w14:textId="77777777" w:rsidR="00F964B4" w:rsidRPr="009E46D9" w:rsidRDefault="00F964B4" w:rsidP="007B2BD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238452AF" w14:textId="77777777" w:rsidR="00F964B4" w:rsidRPr="009E46D9" w:rsidRDefault="00F964B4" w:rsidP="00F964B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2664B63A" w14:textId="6B7E2E12" w:rsidR="00F964B4" w:rsidRPr="009E46D9" w:rsidRDefault="00F964B4" w:rsidP="00F964B4">
      <w:pPr>
        <w:pStyle w:val="NormaleWeb"/>
        <w:spacing w:line="276" w:lineRule="auto"/>
        <w:contextualSpacing/>
        <w:rPr>
          <w:rFonts w:ascii="Helvetica Neue" w:hAnsi="Helvetica Neue"/>
          <w:b/>
          <w:bCs/>
        </w:rPr>
      </w:pPr>
      <w:r w:rsidRPr="009E46D9">
        <w:rPr>
          <w:rFonts w:ascii="Helvetica Neue" w:hAnsi="Helvetica Neue"/>
          <w:b/>
          <w:bCs/>
        </w:rPr>
        <w:t>Classi terze</w:t>
      </w:r>
    </w:p>
    <w:tbl>
      <w:tblPr>
        <w:tblStyle w:val="Grigliatabella"/>
        <w:tblpPr w:leftFromText="142" w:rightFromText="142" w:vertAnchor="text" w:tblpX="-289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745"/>
        <w:gridCol w:w="2709"/>
        <w:gridCol w:w="4330"/>
        <w:gridCol w:w="1559"/>
      </w:tblGrid>
      <w:tr w:rsidR="009E46D9" w:rsidRPr="009E46D9" w14:paraId="7C35A405" w14:textId="77777777" w:rsidTr="009E46D9">
        <w:tc>
          <w:tcPr>
            <w:tcW w:w="1745" w:type="dxa"/>
          </w:tcPr>
          <w:p w14:paraId="00AFA0D2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</w:p>
        </w:tc>
        <w:tc>
          <w:tcPr>
            <w:tcW w:w="2709" w:type="dxa"/>
          </w:tcPr>
          <w:p w14:paraId="6CB95248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4330" w:type="dxa"/>
          </w:tcPr>
          <w:p w14:paraId="1C9684A1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1559" w:type="dxa"/>
          </w:tcPr>
          <w:p w14:paraId="556AC5DD" w14:textId="77777777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Ore ipotizzate</w:t>
            </w:r>
          </w:p>
        </w:tc>
      </w:tr>
      <w:tr w:rsidR="009E46D9" w:rsidRPr="009E46D9" w14:paraId="2AD1BB31" w14:textId="77777777" w:rsidTr="009E46D9">
        <w:tc>
          <w:tcPr>
            <w:tcW w:w="1745" w:type="dxa"/>
          </w:tcPr>
          <w:p w14:paraId="30E253DF" w14:textId="5995EAB6" w:rsidR="00F964B4" w:rsidRPr="009E46D9" w:rsidRDefault="009E46D9" w:rsidP="009E46D9">
            <w:pPr>
              <w:pStyle w:val="NormaleWeb"/>
              <w:spacing w:line="276" w:lineRule="auto"/>
              <w:contextualSpacing/>
              <w:rPr>
                <w:rFonts w:ascii="Helvetica Neue" w:hAnsi="Helvetica Neue"/>
                <w:b/>
                <w:bCs/>
                <w:sz w:val="22"/>
                <w:szCs w:val="22"/>
              </w:rPr>
            </w:pP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I</w:t>
            </w:r>
            <w:r w:rsidR="00F964B4"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 xml:space="preserve"> </w:t>
            </w:r>
            <w:r w:rsidRPr="009E46D9">
              <w:rPr>
                <w:rFonts w:ascii="Helvetica Neue" w:hAnsi="Helvetica Neue"/>
                <w:b/>
                <w:bCs/>
                <w:sz w:val="22"/>
                <w:szCs w:val="22"/>
              </w:rPr>
              <w:t>Quad</w:t>
            </w:r>
          </w:p>
        </w:tc>
        <w:tc>
          <w:tcPr>
            <w:tcW w:w="2709" w:type="dxa"/>
          </w:tcPr>
          <w:p w14:paraId="75B855D2" w14:textId="29052CD4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Verso la scelta…</w:t>
            </w:r>
          </w:p>
        </w:tc>
        <w:tc>
          <w:tcPr>
            <w:tcW w:w="4330" w:type="dxa"/>
          </w:tcPr>
          <w:p w14:paraId="092E7629" w14:textId="5A0F89A1" w:rsidR="009E46D9" w:rsidRPr="009E46D9" w:rsidRDefault="009E46D9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i/>
                <w:iCs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L’adolescenza (</w:t>
            </w:r>
            <w:r w:rsidRPr="009E46D9">
              <w:rPr>
                <w:rFonts w:ascii="Helvetica Neue" w:hAnsi="Helvetica Neue"/>
                <w:i/>
                <w:iCs/>
                <w:sz w:val="22"/>
                <w:szCs w:val="22"/>
              </w:rPr>
              <w:t>“adolescenti alla ricerca di sé”)</w:t>
            </w:r>
          </w:p>
          <w:p w14:paraId="306DBB2C" w14:textId="01DE3062" w:rsidR="009E46D9" w:rsidRDefault="009E46D9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Il tuo modo di essere studente e le tue materie preferite</w:t>
            </w:r>
          </w:p>
          <w:p w14:paraId="164F04F1" w14:textId="2D20C23D" w:rsidR="00750925" w:rsidRPr="009E46D9" w:rsidRDefault="00750925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Le tue attitudini</w:t>
            </w:r>
          </w:p>
          <w:p w14:paraId="56C08A9E" w14:textId="712840E7" w:rsidR="009E46D9" w:rsidRPr="009E46D9" w:rsidRDefault="00750925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 xml:space="preserve">Le opinioni </w:t>
            </w:r>
            <w:r w:rsidR="009E46D9" w:rsidRPr="009E46D9">
              <w:rPr>
                <w:rFonts w:ascii="Helvetica Neue" w:hAnsi="Helvetica Neue"/>
                <w:sz w:val="22"/>
                <w:szCs w:val="22"/>
              </w:rPr>
              <w:t>dei tuoi genitori e dei tuoi insegnanti</w:t>
            </w:r>
          </w:p>
          <w:p w14:paraId="517E559E" w14:textId="675A2AF2" w:rsidR="00F964B4" w:rsidRPr="009E46D9" w:rsidRDefault="009E46D9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Le scuole del territorio</w:t>
            </w:r>
          </w:p>
          <w:p w14:paraId="0C9A35D6" w14:textId="77777777" w:rsidR="009E46D9" w:rsidRDefault="009E46D9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Le associazioni del territorio (AVIS)</w:t>
            </w:r>
          </w:p>
          <w:p w14:paraId="1CDF601E" w14:textId="02022660" w:rsidR="008A007D" w:rsidRDefault="008A007D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Industriamoci</w:t>
            </w:r>
          </w:p>
          <w:p w14:paraId="00099130" w14:textId="6FBF6700" w:rsidR="008A007D" w:rsidRPr="009E46D9" w:rsidRDefault="008A007D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Gli Open-Day</w:t>
            </w:r>
          </w:p>
        </w:tc>
        <w:tc>
          <w:tcPr>
            <w:tcW w:w="1559" w:type="dxa"/>
          </w:tcPr>
          <w:p w14:paraId="0A138B40" w14:textId="7ACF41C4" w:rsidR="00F964B4" w:rsidRPr="009E46D9" w:rsidRDefault="00F964B4" w:rsidP="009E46D9">
            <w:pPr>
              <w:pStyle w:val="NormaleWeb"/>
              <w:spacing w:line="276" w:lineRule="auto"/>
              <w:contextualSpacing/>
              <w:jc w:val="center"/>
              <w:rPr>
                <w:rFonts w:ascii="Helvetica Neue" w:hAnsi="Helvetica Neue"/>
                <w:sz w:val="22"/>
                <w:szCs w:val="22"/>
              </w:rPr>
            </w:pPr>
            <w:r w:rsidRPr="009E46D9">
              <w:rPr>
                <w:rFonts w:ascii="Helvetica Neue" w:hAnsi="Helvetica Neue"/>
                <w:sz w:val="22"/>
                <w:szCs w:val="22"/>
              </w:rPr>
              <w:t>30 h</w:t>
            </w:r>
          </w:p>
        </w:tc>
      </w:tr>
    </w:tbl>
    <w:p w14:paraId="0299C8A5" w14:textId="77777777" w:rsidR="00F964B4" w:rsidRPr="009E46D9" w:rsidRDefault="00F964B4" w:rsidP="00F964B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1DAD7C40" w14:textId="5381C723" w:rsidR="00F964B4" w:rsidRPr="003C1A3C" w:rsidRDefault="003C1A3C" w:rsidP="007B2BD4">
      <w:pPr>
        <w:pStyle w:val="NormaleWeb"/>
        <w:spacing w:line="276" w:lineRule="auto"/>
        <w:contextualSpacing/>
        <w:rPr>
          <w:rFonts w:ascii="Helvetica Neue" w:hAnsi="Helvetica Neue"/>
          <w:b/>
          <w:bCs/>
          <w:i/>
          <w:iCs/>
          <w:sz w:val="22"/>
          <w:szCs w:val="22"/>
        </w:rPr>
      </w:pPr>
      <w:r w:rsidRPr="003C1A3C">
        <w:rPr>
          <w:rFonts w:ascii="Helvetica Neue" w:hAnsi="Helvetica Neue"/>
          <w:b/>
          <w:bCs/>
          <w:i/>
          <w:iCs/>
          <w:sz w:val="22"/>
          <w:szCs w:val="22"/>
        </w:rPr>
        <w:lastRenderedPageBreak/>
        <w:t>PUNTI ANCORA DA CHIARIRE</w:t>
      </w:r>
    </w:p>
    <w:p w14:paraId="2E070771" w14:textId="77777777" w:rsidR="003F7A14" w:rsidRDefault="003F7A14" w:rsidP="007B2BD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0C866354" w14:textId="1F4BB102" w:rsidR="003F7A14" w:rsidRPr="003F7A14" w:rsidRDefault="003F7A14" w:rsidP="003F7A14">
      <w:pPr>
        <w:pStyle w:val="NormaleWeb"/>
        <w:spacing w:line="276" w:lineRule="auto"/>
        <w:contextualSpacing/>
        <w:rPr>
          <w:rFonts w:ascii="Helvetica Neue" w:hAnsi="Helvetica Neue"/>
          <w:b/>
          <w:bCs/>
          <w:i/>
          <w:iCs/>
          <w:sz w:val="22"/>
          <w:szCs w:val="22"/>
        </w:rPr>
      </w:pPr>
      <w:r w:rsidRPr="003F7A14">
        <w:rPr>
          <w:rFonts w:ascii="Helvetica Neue" w:hAnsi="Helvetica Neue"/>
          <w:b/>
          <w:bCs/>
          <w:i/>
          <w:iCs/>
          <w:sz w:val="22"/>
          <w:szCs w:val="22"/>
        </w:rPr>
        <w:t>L’E-Portfolio</w:t>
      </w:r>
    </w:p>
    <w:p w14:paraId="69389359" w14:textId="211DFA45" w:rsidR="003F7A14" w:rsidRDefault="003F7A14" w:rsidP="003F7A1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Punto 8.1 della “Linee guida per l’orientamento”</w:t>
      </w:r>
    </w:p>
    <w:p w14:paraId="6096998A" w14:textId="77777777" w:rsidR="003F7A14" w:rsidRDefault="003F7A14" w:rsidP="003F7A1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5E58D8AE" w14:textId="45F86978" w:rsidR="003F7A14" w:rsidRPr="003F7A14" w:rsidRDefault="003F7A14" w:rsidP="003F7A14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>
        <w:rPr>
          <w:rFonts w:ascii="Helvetica Neue" w:hAnsi="Helvetica Neue"/>
          <w:i/>
          <w:iCs/>
          <w:sz w:val="22"/>
          <w:szCs w:val="22"/>
        </w:rPr>
        <w:t>“</w:t>
      </w:r>
      <w:r w:rsidRPr="003F7A14">
        <w:rPr>
          <w:rFonts w:ascii="Helvetica Neue" w:hAnsi="Helvetica Neue"/>
          <w:i/>
          <w:iCs/>
          <w:sz w:val="22"/>
          <w:szCs w:val="22"/>
        </w:rPr>
        <w:t>Il contenuto di ciascun modulo di orientamento di almeno 30 ore è costituito dagli apprendimenti personalizzati, evidenziati dalla compilazione, in forma sintetica e nel dialogo con ogni studente, di un portfolio digitale. L’E-Portfolio integra e completa in un quadro unitario il percorso scolastico, favorisce l’orientamento rispetto alle competenze progressivamente maturate negli anni precedenti e, in particolare, nelle esperienze di insegnamento dell’anno in corso</w:t>
      </w:r>
      <w:r>
        <w:rPr>
          <w:rFonts w:ascii="Helvetica Neue" w:hAnsi="Helvetica Neue"/>
          <w:i/>
          <w:iCs/>
          <w:sz w:val="22"/>
          <w:szCs w:val="22"/>
        </w:rPr>
        <w:t>”</w:t>
      </w:r>
    </w:p>
    <w:p w14:paraId="26A58F8E" w14:textId="77777777" w:rsidR="008A007D" w:rsidRDefault="008A007D" w:rsidP="007B2BD4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0CF884D6" w14:textId="3B661C0D" w:rsidR="003F7A14" w:rsidRDefault="003F7A14" w:rsidP="007B2BD4">
      <w:pPr>
        <w:pStyle w:val="NormaleWeb"/>
        <w:spacing w:line="276" w:lineRule="auto"/>
        <w:contextualSpacing/>
        <w:rPr>
          <w:rFonts w:ascii="Helvetica Neue" w:hAnsi="Helvetica Neue"/>
          <w:b/>
          <w:bCs/>
          <w:sz w:val="22"/>
          <w:szCs w:val="22"/>
        </w:rPr>
      </w:pPr>
      <w:r w:rsidRPr="003F7A14">
        <w:rPr>
          <w:rFonts w:ascii="Helvetica Neue" w:hAnsi="Helvetica Neue"/>
          <w:b/>
          <w:bCs/>
          <w:sz w:val="22"/>
          <w:szCs w:val="22"/>
        </w:rPr>
        <w:t>La figura del tutor</w:t>
      </w:r>
    </w:p>
    <w:p w14:paraId="4FE78A1D" w14:textId="768BECF9" w:rsid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  <w:r w:rsidRPr="00707BB8">
        <w:rPr>
          <w:rFonts w:ascii="Helvetica Neue" w:hAnsi="Helvetica Neue"/>
          <w:sz w:val="22"/>
          <w:szCs w:val="22"/>
        </w:rPr>
        <w:t xml:space="preserve">Punto </w:t>
      </w:r>
      <w:r>
        <w:rPr>
          <w:rFonts w:ascii="Helvetica Neue" w:hAnsi="Helvetica Neue"/>
          <w:sz w:val="22"/>
          <w:szCs w:val="22"/>
        </w:rPr>
        <w:t>8.3 della “Linee guida per l’orientamento”</w:t>
      </w:r>
    </w:p>
    <w:p w14:paraId="0FBD61C1" w14:textId="00AA5461" w:rsidR="003F7A14" w:rsidRPr="00707BB8" w:rsidRDefault="003F7A14" w:rsidP="00707BB8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3EBEB2FF" w14:textId="03C1D1AE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 xml:space="preserve">“… </w:t>
      </w:r>
      <w:r w:rsidRPr="00707BB8">
        <w:rPr>
          <w:rFonts w:ascii="Helvetica Neue" w:hAnsi="Helvetica Neue"/>
          <w:i/>
          <w:iCs/>
          <w:sz w:val="22"/>
          <w:szCs w:val="22"/>
          <w:highlight w:val="yellow"/>
        </w:rPr>
        <w:t>ogni istituzione scolastica e formativa individua i docenti di classe delle scuole secondarie di primo e secondo grado, chiamati a svolgere la funzione “tutor” di gruppi di studenti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, in un dialogo costante con lo studente, la sua famiglia e i colleghi, svolgendo due attività: </w:t>
      </w:r>
    </w:p>
    <w:p w14:paraId="34E5BE26" w14:textId="2A7F7F14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>1. aiutare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ogni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studente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a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rivedere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le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parti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fondamentali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che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contraddistinguono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ogni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E-Portfolio personale e cioè: </w:t>
      </w:r>
    </w:p>
    <w:p w14:paraId="6CBC85A7" w14:textId="06D15CFC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>a.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 il percorso di studi compiuti, anche attraverso attività che ne documentino la </w:t>
      </w:r>
      <w:r w:rsidRPr="00707BB8">
        <w:rPr>
          <w:rFonts w:ascii="Helvetica Neue" w:hAnsi="Helvetica Neue"/>
          <w:i/>
          <w:iCs/>
          <w:color w:val="000000" w:themeColor="text1"/>
          <w:sz w:val="22"/>
          <w:szCs w:val="22"/>
        </w:rPr>
        <w:t xml:space="preserve">personalizzazione; </w:t>
      </w:r>
    </w:p>
    <w:p w14:paraId="35086167" w14:textId="5E02F82B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>b.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 lo sviluppo documentato delle competenze in prospettiva del proprio personale progetto di vita culturale e professionale. Trovano in questo spazio collocazione, ad esempio, anche le competenze sviluppate a seguito di attività svolte nell’ambito dei progetti finanziati con fondi europei</w:t>
      </w:r>
      <w:r w:rsidRPr="00707BB8">
        <w:rPr>
          <w:rFonts w:ascii="Helvetica Neue" w:hAnsi="Helvetica Neue"/>
          <w:i/>
          <w:iCs/>
          <w:position w:val="6"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o, per gli studenti della scuola secondaria di secondo grado, dei percorsi per le competenze trasversali e per l’orientamento (PCTO); </w:t>
      </w:r>
    </w:p>
    <w:p w14:paraId="1D8D751A" w14:textId="32F766AF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>c.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 le riflessioni in chiave valutativa, auto</w:t>
      </w:r>
      <w:r w:rsidRPr="00707BB8">
        <w:rPr>
          <w:rFonts w:ascii="Helvetica Neue" w:hAnsi="Helvetica Neue"/>
          <w:b/>
          <w:bCs/>
          <w:i/>
          <w:iCs/>
          <w:sz w:val="22"/>
          <w:szCs w:val="22"/>
        </w:rPr>
        <w:t>-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valutativa e orientativa sul percorso svolto e, soprattutto, sulle sue prospettive. </w:t>
      </w:r>
    </w:p>
    <w:p w14:paraId="56D22143" w14:textId="582B11FA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 xml:space="preserve">d. 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la scelta di almeno un prodotto riconosciuto criticamente dallo studente in ciascun anno scolastico e formativo come il proprio “capolavoro". </w:t>
      </w:r>
    </w:p>
    <w:p w14:paraId="5652F7BB" w14:textId="5EF97F3B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>2.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 costituirsi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“consigliere”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delle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famiglie,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nei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momenti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di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scelta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dei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percorsi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formativi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>e/o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delle prospettive professionali, anche alla luce dei dati territoriali e nazionali, delle informazioni contenute nella piattaforma digitale unica per l’orientamento di cui punto 10, avvalendosi eventualmente del supporto della figura di cui al punto 10.2. </w:t>
      </w:r>
    </w:p>
    <w:p w14:paraId="49C8B8FA" w14:textId="77777777" w:rsidR="008A007D" w:rsidRPr="00707BB8" w:rsidRDefault="008A007D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</w:p>
    <w:p w14:paraId="5CE5943C" w14:textId="305F10A8" w:rsidR="008A007D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b/>
          <w:bCs/>
          <w:sz w:val="22"/>
          <w:szCs w:val="22"/>
        </w:rPr>
      </w:pPr>
      <w:r w:rsidRPr="00707BB8">
        <w:rPr>
          <w:rFonts w:ascii="Helvetica Neue" w:hAnsi="Helvetica Neue"/>
          <w:b/>
          <w:bCs/>
          <w:sz w:val="22"/>
          <w:szCs w:val="22"/>
        </w:rPr>
        <w:t>Il “capolavoro”</w:t>
      </w:r>
    </w:p>
    <w:p w14:paraId="21DEE0B3" w14:textId="19D6E000" w:rsid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  <w:r w:rsidRPr="00707BB8">
        <w:rPr>
          <w:rFonts w:ascii="Helvetica Neue" w:hAnsi="Helvetica Neue"/>
          <w:sz w:val="22"/>
          <w:szCs w:val="22"/>
        </w:rPr>
        <w:t xml:space="preserve">Punto </w:t>
      </w:r>
      <w:r>
        <w:rPr>
          <w:rFonts w:ascii="Helvetica Neue" w:hAnsi="Helvetica Neue"/>
          <w:sz w:val="22"/>
          <w:szCs w:val="22"/>
        </w:rPr>
        <w:t>8.3d della “Linee guida per l’orientamento”</w:t>
      </w:r>
    </w:p>
    <w:p w14:paraId="5474F121" w14:textId="77777777" w:rsid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</w:p>
    <w:p w14:paraId="630CEB52" w14:textId="01AC924B" w:rsidR="00707BB8" w:rsidRP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 xml:space="preserve">d. </w:t>
      </w:r>
      <w:r>
        <w:rPr>
          <w:rFonts w:ascii="Helvetica Neue" w:hAnsi="Helvetica Neue"/>
          <w:i/>
          <w:iCs/>
          <w:sz w:val="22"/>
          <w:szCs w:val="22"/>
        </w:rPr>
        <w:t xml:space="preserve"> 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la scelta di almeno un prodotto riconosciuto criticamente dallo studente in ciascun anno scolastico e formativo come il proprio “capolavoro". </w:t>
      </w:r>
    </w:p>
    <w:p w14:paraId="341CD44B" w14:textId="77777777" w:rsid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b/>
          <w:bCs/>
          <w:sz w:val="22"/>
          <w:szCs w:val="22"/>
        </w:rPr>
      </w:pPr>
    </w:p>
    <w:p w14:paraId="0C9A2221" w14:textId="68580A0F" w:rsid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>La piattaforma digitale unica per l’orientamento e l’insegnante referente</w:t>
      </w:r>
    </w:p>
    <w:p w14:paraId="462B596E" w14:textId="215995AF" w:rsid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  <w:r w:rsidRPr="00707BB8">
        <w:rPr>
          <w:rFonts w:ascii="Helvetica Neue" w:hAnsi="Helvetica Neue"/>
          <w:sz w:val="22"/>
          <w:szCs w:val="22"/>
        </w:rPr>
        <w:t xml:space="preserve">Punto </w:t>
      </w:r>
      <w:r>
        <w:rPr>
          <w:rFonts w:ascii="Helvetica Neue" w:hAnsi="Helvetica Neue"/>
          <w:sz w:val="22"/>
          <w:szCs w:val="22"/>
        </w:rPr>
        <w:t>10.2 della “Linee guida per l’orientamento”</w:t>
      </w:r>
    </w:p>
    <w:p w14:paraId="37EE09EF" w14:textId="77777777" w:rsidR="00707BB8" w:rsidRDefault="00707BB8" w:rsidP="00707BB8">
      <w:pPr>
        <w:pStyle w:val="NormaleWeb"/>
        <w:spacing w:line="276" w:lineRule="auto"/>
        <w:contextualSpacing/>
        <w:rPr>
          <w:rFonts w:ascii="Helvetica Neue" w:hAnsi="Helvetica Neue"/>
          <w:sz w:val="22"/>
          <w:szCs w:val="22"/>
        </w:rPr>
      </w:pPr>
    </w:p>
    <w:p w14:paraId="7BA00D4E" w14:textId="25FB5AAC" w:rsidR="00707BB8" w:rsidRPr="00707BB8" w:rsidRDefault="00707BB8" w:rsidP="00707BB8">
      <w:pPr>
        <w:pStyle w:val="NormaleWeb"/>
        <w:spacing w:line="276" w:lineRule="auto"/>
        <w:rPr>
          <w:rFonts w:ascii="Helvetica Neue" w:hAnsi="Helvetica Neue"/>
          <w:i/>
          <w:iCs/>
          <w:sz w:val="22"/>
          <w:szCs w:val="22"/>
        </w:rPr>
      </w:pPr>
      <w:r w:rsidRPr="00707BB8">
        <w:rPr>
          <w:rFonts w:ascii="Helvetica Neue" w:hAnsi="Helvetica Neue"/>
          <w:i/>
          <w:iCs/>
          <w:sz w:val="22"/>
          <w:szCs w:val="22"/>
        </w:rPr>
        <w:t>A sostegno dell’orientamento, ogni istituzione scolastica, nell’ambito del proprio quadro organizzativo e finanziario, individua una figura che, nel gestire i dati forniti dal Ministero di cui al punto 10.1, si preoccupi di raffinarli e di integrarli con quelli specifici raccolti nelle differenti realt</w:t>
      </w:r>
      <w:r>
        <w:rPr>
          <w:rFonts w:ascii="Helvetica Neue" w:hAnsi="Helvetica Neue"/>
          <w:i/>
          <w:iCs/>
          <w:sz w:val="22"/>
          <w:szCs w:val="22"/>
        </w:rPr>
        <w:t>à</w:t>
      </w:r>
      <w:r w:rsidRPr="00707BB8">
        <w:rPr>
          <w:rFonts w:ascii="Helvetica Neue" w:hAnsi="Helvetica Neue"/>
          <w:i/>
          <w:iCs/>
          <w:sz w:val="22"/>
          <w:szCs w:val="22"/>
        </w:rPr>
        <w:t xml:space="preserve"> economiche territoriali, così da metterli a disposizione dei docenti (in particolare dei docenti tutor), delle famiglie e degli studenti</w:t>
      </w:r>
      <w:r>
        <w:rPr>
          <w:rFonts w:ascii="Helvetica Neue" w:hAnsi="Helvetica Neue"/>
          <w:i/>
          <w:iCs/>
          <w:sz w:val="22"/>
          <w:szCs w:val="22"/>
        </w:rPr>
        <w:t xml:space="preserve"> […]</w:t>
      </w:r>
    </w:p>
    <w:sectPr w:rsidR="00707BB8" w:rsidRPr="00707BB8" w:rsidSect="00F964B4">
      <w:pgSz w:w="11900" w:h="16840"/>
      <w:pgMar w:top="70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D01"/>
    <w:multiLevelType w:val="multilevel"/>
    <w:tmpl w:val="D858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463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BF"/>
    <w:rsid w:val="003C1A3C"/>
    <w:rsid w:val="003F7A14"/>
    <w:rsid w:val="004B61BF"/>
    <w:rsid w:val="00696E4B"/>
    <w:rsid w:val="00707BB8"/>
    <w:rsid w:val="00750925"/>
    <w:rsid w:val="007668C3"/>
    <w:rsid w:val="007B2BD4"/>
    <w:rsid w:val="008724BF"/>
    <w:rsid w:val="008A007D"/>
    <w:rsid w:val="009114F3"/>
    <w:rsid w:val="009E46D9"/>
    <w:rsid w:val="00B80C9B"/>
    <w:rsid w:val="00BF47BD"/>
    <w:rsid w:val="00D1434D"/>
    <w:rsid w:val="00D7117E"/>
    <w:rsid w:val="00F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139C56"/>
  <w15:chartTrackingRefBased/>
  <w15:docId w15:val="{9FE22FC4-4626-1447-82F6-98A45C10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B61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7B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07B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0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Agnelli</dc:creator>
  <cp:keywords/>
  <dc:description/>
  <cp:lastModifiedBy>Chiara Agnelli</cp:lastModifiedBy>
  <cp:revision>9</cp:revision>
  <dcterms:created xsi:type="dcterms:W3CDTF">2023-05-09T13:33:00Z</dcterms:created>
  <dcterms:modified xsi:type="dcterms:W3CDTF">2023-05-09T14:14:00Z</dcterms:modified>
</cp:coreProperties>
</file>