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F5" w:rsidRPr="004213F5" w:rsidRDefault="004213F5" w:rsidP="004213F5">
      <w:pPr>
        <w:pStyle w:val="Titolo1"/>
        <w:ind w:left="550" w:hanging="550"/>
        <w:jc w:val="center"/>
        <w:rPr>
          <w:rFonts w:ascii="Verdana" w:eastAsia="Times New Roman" w:hAnsi="Verdana" w:cs="Times New Roman"/>
          <w:b w:val="0"/>
          <w:bCs w:val="0"/>
          <w:color w:val="auto"/>
          <w:sz w:val="24"/>
          <w:szCs w:val="22"/>
        </w:rPr>
      </w:pPr>
      <w:r w:rsidRPr="004213F5">
        <w:rPr>
          <w:rFonts w:ascii="Verdana" w:eastAsia="Times New Roman" w:hAnsi="Verdana" w:cs="Times New Roman"/>
          <w:b w:val="0"/>
          <w:bCs w:val="0"/>
          <w:noProof/>
          <w:color w:val="auto"/>
          <w:sz w:val="24"/>
          <w:szCs w:val="22"/>
        </w:rPr>
        <w:drawing>
          <wp:anchor distT="0" distB="0" distL="114300" distR="114300" simplePos="0" relativeHeight="251659264" behindDoc="1" locked="0" layoutInCell="1" allowOverlap="0" wp14:anchorId="283E684D" wp14:editId="7D341B53">
            <wp:simplePos x="0" y="0"/>
            <wp:positionH relativeFrom="column">
              <wp:posOffset>-114300</wp:posOffset>
            </wp:positionH>
            <wp:positionV relativeFrom="paragraph">
              <wp:posOffset>43180</wp:posOffset>
            </wp:positionV>
            <wp:extent cx="800100" cy="70675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3F5">
        <w:rPr>
          <w:rFonts w:ascii="Verdana" w:eastAsia="Times New Roman" w:hAnsi="Verdana" w:cs="Times New Roman"/>
          <w:b w:val="0"/>
          <w:bCs w:val="0"/>
          <w:color w:val="auto"/>
          <w:sz w:val="24"/>
          <w:szCs w:val="22"/>
        </w:rPr>
        <w:t>Ministero dell’istruzione</w:t>
      </w:r>
    </w:p>
    <w:p w:rsidR="004213F5" w:rsidRPr="0083597C" w:rsidRDefault="004213F5" w:rsidP="004213F5">
      <w:pPr>
        <w:tabs>
          <w:tab w:val="left" w:pos="2340"/>
        </w:tabs>
        <w:ind w:left="550" w:hanging="550"/>
        <w:jc w:val="center"/>
        <w:rPr>
          <w:rFonts w:ascii="Verdana" w:hAnsi="Verdana"/>
          <w:b/>
          <w:spacing w:val="26"/>
          <w:position w:val="6"/>
          <w:sz w:val="28"/>
        </w:rPr>
      </w:pPr>
      <w:r w:rsidRPr="0083597C">
        <w:rPr>
          <w:rFonts w:ascii="Verdana" w:hAnsi="Verdana" w:cs="Arial"/>
          <w:color w:val="000000"/>
          <w:sz w:val="28"/>
        </w:rPr>
        <w:t>Istituto Comprensivo Statale “Aldo Moro”</w:t>
      </w:r>
    </w:p>
    <w:p w:rsidR="004213F5" w:rsidRPr="0083597C" w:rsidRDefault="004213F5" w:rsidP="004213F5">
      <w:pPr>
        <w:tabs>
          <w:tab w:val="left" w:pos="2340"/>
        </w:tabs>
        <w:ind w:left="550" w:hanging="550"/>
        <w:jc w:val="center"/>
        <w:rPr>
          <w:rFonts w:ascii="Verdana" w:hAnsi="Verdana"/>
          <w:szCs w:val="22"/>
        </w:rPr>
      </w:pPr>
      <w:r w:rsidRPr="0083597C">
        <w:rPr>
          <w:rFonts w:ascii="Verdana" w:hAnsi="Verdana"/>
          <w:szCs w:val="22"/>
        </w:rPr>
        <w:t>Via Olimpiadi, 1 – 24044 Dalmine – BG</w:t>
      </w:r>
    </w:p>
    <w:p w:rsidR="004213F5" w:rsidRDefault="004213F5" w:rsidP="00BA0B72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18"/>
        </w:rPr>
      </w:pPr>
    </w:p>
    <w:p w:rsidR="004213F5" w:rsidRPr="00E45659" w:rsidRDefault="004213F5" w:rsidP="00BA0B72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Theme="minorHAnsi" w:hAnsiTheme="minorHAnsi" w:cstheme="minorHAnsi"/>
          <w:b/>
          <w:szCs w:val="18"/>
        </w:rPr>
      </w:pPr>
    </w:p>
    <w:p w:rsidR="00BA0B72" w:rsidRPr="00E45659" w:rsidRDefault="00BA0B72" w:rsidP="00E4565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18"/>
        </w:rPr>
      </w:pPr>
      <w:r w:rsidRPr="00E45659">
        <w:rPr>
          <w:rFonts w:asciiTheme="minorHAnsi" w:hAnsiTheme="minorHAnsi" w:cstheme="minorHAnsi"/>
          <w:b/>
          <w:szCs w:val="18"/>
        </w:rPr>
        <w:t xml:space="preserve">VERBALE DELLA SEDUTA DEGLI SCRUTINI </w:t>
      </w:r>
      <w:r w:rsidR="00EB227B" w:rsidRPr="00E45659">
        <w:rPr>
          <w:rFonts w:asciiTheme="minorHAnsi" w:hAnsiTheme="minorHAnsi" w:cstheme="minorHAnsi"/>
          <w:b/>
          <w:szCs w:val="18"/>
        </w:rPr>
        <w:t>FINALI</w:t>
      </w:r>
      <w:r w:rsidRPr="00E45659">
        <w:rPr>
          <w:rFonts w:asciiTheme="minorHAnsi" w:hAnsiTheme="minorHAnsi" w:cstheme="minorHAnsi"/>
          <w:b/>
          <w:szCs w:val="18"/>
        </w:rPr>
        <w:t xml:space="preserve">     A.S. 20</w:t>
      </w:r>
      <w:r w:rsidR="00DA584F" w:rsidRPr="00E45659">
        <w:rPr>
          <w:rFonts w:asciiTheme="minorHAnsi" w:hAnsiTheme="minorHAnsi" w:cstheme="minorHAnsi"/>
          <w:b/>
          <w:szCs w:val="18"/>
        </w:rPr>
        <w:t>20</w:t>
      </w:r>
      <w:r w:rsidR="005E79F0" w:rsidRPr="00E45659">
        <w:rPr>
          <w:rFonts w:asciiTheme="minorHAnsi" w:hAnsiTheme="minorHAnsi" w:cstheme="minorHAnsi"/>
          <w:b/>
          <w:szCs w:val="18"/>
        </w:rPr>
        <w:t>-</w:t>
      </w:r>
      <w:r w:rsidR="001638DA" w:rsidRPr="00E45659">
        <w:rPr>
          <w:rFonts w:asciiTheme="minorHAnsi" w:hAnsiTheme="minorHAnsi" w:cstheme="minorHAnsi"/>
          <w:b/>
          <w:szCs w:val="18"/>
        </w:rPr>
        <w:t>202</w:t>
      </w:r>
      <w:r w:rsidR="00DA584F" w:rsidRPr="00E45659">
        <w:rPr>
          <w:rFonts w:asciiTheme="minorHAnsi" w:hAnsiTheme="minorHAnsi" w:cstheme="minorHAnsi"/>
          <w:b/>
          <w:szCs w:val="18"/>
        </w:rPr>
        <w:t>1</w:t>
      </w:r>
    </w:p>
    <w:p w:rsidR="00D84034" w:rsidRDefault="00D84034" w:rsidP="00BA0B72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18"/>
        </w:rPr>
      </w:pPr>
    </w:p>
    <w:p w:rsidR="00D84034" w:rsidRPr="003F1CFD" w:rsidRDefault="00D84034" w:rsidP="00204782">
      <w:pPr>
        <w:pStyle w:val="Standard"/>
        <w:rPr>
          <w:rFonts w:asciiTheme="minorHAnsi" w:hAnsiTheme="minorHAnsi" w:cstheme="minorHAnsi"/>
          <w:sz w:val="22"/>
          <w:lang w:val="it-IT"/>
        </w:rPr>
      </w:pPr>
      <w:r w:rsidRPr="004213F5">
        <w:rPr>
          <w:rFonts w:asciiTheme="minorHAnsi" w:hAnsiTheme="minorHAnsi" w:cstheme="minorHAnsi"/>
          <w:color w:val="000000"/>
          <w:sz w:val="22"/>
          <w:lang w:val="it-IT" w:eastAsia="it-IT"/>
        </w:rPr>
        <w:t xml:space="preserve">Il giorno…. </w:t>
      </w:r>
      <w:proofErr w:type="gramStart"/>
      <w:r w:rsidRPr="003F1CFD">
        <w:rPr>
          <w:rFonts w:asciiTheme="minorHAnsi" w:hAnsiTheme="minorHAnsi" w:cstheme="minorHAnsi"/>
          <w:color w:val="000000"/>
          <w:sz w:val="22"/>
          <w:lang w:val="it-IT" w:eastAsia="it-IT"/>
        </w:rPr>
        <w:t>del</w:t>
      </w:r>
      <w:proofErr w:type="gramEnd"/>
      <w:r w:rsidRPr="003F1CFD">
        <w:rPr>
          <w:rFonts w:asciiTheme="minorHAnsi" w:hAnsiTheme="minorHAnsi" w:cstheme="minorHAnsi"/>
          <w:color w:val="000000"/>
          <w:sz w:val="22"/>
          <w:lang w:val="it-IT" w:eastAsia="it-IT"/>
        </w:rPr>
        <w:t xml:space="preserve"> mese di </w:t>
      </w:r>
      <w:r w:rsidR="00A32E0D">
        <w:rPr>
          <w:rFonts w:asciiTheme="minorHAnsi" w:hAnsiTheme="minorHAnsi" w:cstheme="minorHAnsi"/>
          <w:color w:val="000000"/>
          <w:sz w:val="22"/>
          <w:lang w:val="it-IT" w:eastAsia="it-IT"/>
        </w:rPr>
        <w:t>giugno</w:t>
      </w:r>
      <w:r w:rsidRPr="003F1CFD">
        <w:rPr>
          <w:rFonts w:asciiTheme="minorHAnsi" w:hAnsiTheme="minorHAnsi" w:cstheme="minorHAnsi"/>
          <w:color w:val="000000"/>
          <w:sz w:val="22"/>
          <w:lang w:val="it-IT" w:eastAsia="it-IT"/>
        </w:rPr>
        <w:t xml:space="preserve"> dell’anno 2021 alle ore …...</w:t>
      </w:r>
      <w:r w:rsidR="00A32E0D">
        <w:rPr>
          <w:rFonts w:asciiTheme="minorHAnsi" w:hAnsiTheme="minorHAnsi" w:cstheme="minorHAnsi"/>
          <w:color w:val="000000"/>
          <w:sz w:val="22"/>
          <w:lang w:val="it-IT" w:eastAsia="it-IT"/>
        </w:rPr>
        <w:t xml:space="preserve">     </w:t>
      </w:r>
      <w:proofErr w:type="gramStart"/>
      <w:r w:rsidR="0070662E">
        <w:rPr>
          <w:rFonts w:asciiTheme="minorHAnsi" w:hAnsiTheme="minorHAnsi" w:cstheme="minorHAnsi"/>
          <w:color w:val="000000"/>
          <w:sz w:val="22"/>
          <w:lang w:val="it-IT" w:eastAsia="it-IT"/>
        </w:rPr>
        <w:t>si</w:t>
      </w:r>
      <w:proofErr w:type="gramEnd"/>
      <w:r w:rsidR="0070662E">
        <w:rPr>
          <w:rFonts w:asciiTheme="minorHAnsi" w:hAnsiTheme="minorHAnsi" w:cstheme="minorHAnsi"/>
          <w:color w:val="000000"/>
          <w:sz w:val="22"/>
          <w:lang w:val="it-IT" w:eastAsia="it-IT"/>
        </w:rPr>
        <w:t xml:space="preserve"> riunisce</w:t>
      </w:r>
      <w:r w:rsidR="00A32E0D">
        <w:rPr>
          <w:rFonts w:asciiTheme="minorHAnsi" w:hAnsiTheme="minorHAnsi" w:cstheme="minorHAnsi"/>
          <w:color w:val="000000"/>
          <w:sz w:val="22"/>
          <w:lang w:val="it-IT" w:eastAsia="it-IT"/>
        </w:rPr>
        <w:t>,</w:t>
      </w:r>
      <w:r w:rsidR="0070662E">
        <w:rPr>
          <w:rFonts w:asciiTheme="minorHAnsi" w:hAnsiTheme="minorHAnsi" w:cstheme="minorHAnsi"/>
          <w:color w:val="000000"/>
          <w:sz w:val="22"/>
          <w:lang w:val="it-IT" w:eastAsia="it-IT"/>
        </w:rPr>
        <w:t xml:space="preserve"> </w:t>
      </w:r>
      <w:r w:rsidR="00A32E0D">
        <w:rPr>
          <w:rFonts w:asciiTheme="minorHAnsi" w:hAnsiTheme="minorHAnsi" w:cstheme="minorHAnsi"/>
          <w:color w:val="000000"/>
          <w:sz w:val="22"/>
          <w:lang w:val="it-IT" w:eastAsia="it-IT"/>
        </w:rPr>
        <w:t xml:space="preserve">nei locali del plesso, </w:t>
      </w:r>
      <w:r w:rsidR="0070662E">
        <w:rPr>
          <w:rFonts w:asciiTheme="minorHAnsi" w:hAnsiTheme="minorHAnsi" w:cstheme="minorHAnsi"/>
          <w:color w:val="000000"/>
          <w:sz w:val="22"/>
          <w:lang w:val="it-IT" w:eastAsia="it-IT"/>
        </w:rPr>
        <w:t>l’équipe pedagogica</w:t>
      </w:r>
      <w:r w:rsidRPr="003F1CFD">
        <w:rPr>
          <w:rFonts w:asciiTheme="minorHAnsi" w:hAnsiTheme="minorHAnsi" w:cstheme="minorHAnsi"/>
          <w:color w:val="000000"/>
          <w:sz w:val="22"/>
          <w:lang w:val="it-IT" w:eastAsia="it-IT"/>
        </w:rPr>
        <w:t xml:space="preserve"> della classe ......., </w:t>
      </w:r>
      <w:r w:rsidR="0070662E">
        <w:rPr>
          <w:rFonts w:asciiTheme="minorHAnsi" w:hAnsiTheme="minorHAnsi" w:cstheme="minorHAnsi"/>
          <w:sz w:val="22"/>
          <w:lang w:val="it-IT"/>
        </w:rPr>
        <w:t>convocata</w:t>
      </w:r>
      <w:r w:rsidRPr="003F1CFD">
        <w:rPr>
          <w:rFonts w:asciiTheme="minorHAnsi" w:hAnsiTheme="minorHAnsi" w:cstheme="minorHAnsi"/>
          <w:sz w:val="22"/>
          <w:lang w:val="it-IT"/>
        </w:rPr>
        <w:t xml:space="preserve"> con la sola presenza dei Docenti,</w:t>
      </w:r>
      <w:r w:rsidRPr="003F1CFD">
        <w:rPr>
          <w:rFonts w:asciiTheme="minorHAnsi" w:hAnsiTheme="minorHAnsi" w:cstheme="minorHAnsi"/>
          <w:color w:val="000000"/>
          <w:sz w:val="22"/>
          <w:lang w:val="it-IT" w:eastAsia="it-IT"/>
        </w:rPr>
        <w:t xml:space="preserve"> </w:t>
      </w:r>
      <w:r w:rsidRPr="003F1CFD">
        <w:rPr>
          <w:rFonts w:asciiTheme="minorHAnsi" w:hAnsiTheme="minorHAnsi" w:cstheme="minorHAnsi"/>
          <w:sz w:val="22"/>
          <w:lang w:val="it-IT"/>
        </w:rPr>
        <w:t xml:space="preserve">per procedere alle operazioni relative allo scrutinio </w:t>
      </w:r>
      <w:r w:rsidR="00A32E0D">
        <w:rPr>
          <w:rFonts w:asciiTheme="minorHAnsi" w:hAnsiTheme="minorHAnsi" w:cstheme="minorHAnsi"/>
          <w:sz w:val="22"/>
          <w:lang w:val="it-IT"/>
        </w:rPr>
        <w:t>finale</w:t>
      </w:r>
      <w:r w:rsidRPr="003F1CFD">
        <w:rPr>
          <w:rFonts w:asciiTheme="minorHAnsi" w:hAnsiTheme="minorHAnsi" w:cstheme="minorHAnsi"/>
          <w:sz w:val="22"/>
          <w:lang w:val="it-IT"/>
        </w:rPr>
        <w:t>.</w:t>
      </w:r>
    </w:p>
    <w:p w:rsidR="00D84034" w:rsidRPr="003F1CFD" w:rsidRDefault="00114CA1" w:rsidP="00204782">
      <w:pPr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bCs/>
          <w:color w:val="000000"/>
          <w:sz w:val="22"/>
        </w:rPr>
        <w:t>Presiede</w:t>
      </w:r>
      <w:r w:rsidR="00D84034" w:rsidRPr="003F1CFD">
        <w:rPr>
          <w:rFonts w:asciiTheme="minorHAnsi" w:hAnsiTheme="minorHAnsi" w:cstheme="minorHAnsi"/>
          <w:bCs/>
          <w:color w:val="000000"/>
          <w:sz w:val="22"/>
        </w:rPr>
        <w:t xml:space="preserve"> lo scrutinio</w:t>
      </w:r>
      <w:r w:rsidR="00204782" w:rsidRPr="003F1CFD">
        <w:rPr>
          <w:rFonts w:asciiTheme="minorHAnsi" w:hAnsiTheme="minorHAnsi" w:cstheme="minorHAnsi"/>
          <w:bCs/>
          <w:color w:val="000000"/>
          <w:sz w:val="22"/>
        </w:rPr>
        <w:t>, su delega della dirigente scolastica prof</w:t>
      </w:r>
      <w:r w:rsidR="00204782" w:rsidRPr="003F1CFD">
        <w:rPr>
          <w:rFonts w:asciiTheme="minorHAnsi" w:hAnsiTheme="minorHAnsi" w:cstheme="minorHAnsi"/>
          <w:color w:val="000000"/>
          <w:sz w:val="22"/>
        </w:rPr>
        <w:t>.ssa Elena Maffioletti,</w:t>
      </w:r>
      <w:r w:rsidR="00D84034" w:rsidRPr="003F1CFD">
        <w:rPr>
          <w:rFonts w:asciiTheme="minorHAnsi" w:hAnsiTheme="minorHAnsi" w:cstheme="minorHAnsi"/>
          <w:bCs/>
          <w:color w:val="000000"/>
          <w:sz w:val="22"/>
        </w:rPr>
        <w:t xml:space="preserve"> </w:t>
      </w:r>
      <w:r w:rsidR="00496121">
        <w:rPr>
          <w:rFonts w:asciiTheme="minorHAnsi" w:hAnsiTheme="minorHAnsi" w:cstheme="minorHAnsi"/>
          <w:bCs/>
          <w:color w:val="000000"/>
          <w:sz w:val="22"/>
        </w:rPr>
        <w:t xml:space="preserve">la coordinatrice della classe </w:t>
      </w:r>
      <w:proofErr w:type="gramStart"/>
      <w:r w:rsidR="004213F5">
        <w:rPr>
          <w:rFonts w:asciiTheme="minorHAnsi" w:hAnsiTheme="minorHAnsi" w:cstheme="minorHAnsi"/>
          <w:bCs/>
          <w:color w:val="000000"/>
          <w:sz w:val="22"/>
        </w:rPr>
        <w:t>insegnante  …</w:t>
      </w:r>
      <w:proofErr w:type="gramEnd"/>
      <w:r w:rsidR="004213F5">
        <w:rPr>
          <w:rFonts w:asciiTheme="minorHAnsi" w:hAnsiTheme="minorHAnsi" w:cstheme="minorHAnsi"/>
          <w:bCs/>
          <w:color w:val="000000"/>
          <w:sz w:val="22"/>
        </w:rPr>
        <w:t xml:space="preserve">……………………………… </w:t>
      </w:r>
    </w:p>
    <w:p w:rsidR="00D84034" w:rsidRPr="003F1CFD" w:rsidRDefault="00A32E0D" w:rsidP="00204782">
      <w:pPr>
        <w:pStyle w:val="Standard"/>
        <w:widowControl/>
        <w:rPr>
          <w:rFonts w:asciiTheme="minorHAnsi" w:hAnsiTheme="minorHAnsi" w:cstheme="minorHAnsi"/>
          <w:color w:val="000000"/>
          <w:sz w:val="22"/>
          <w:lang w:val="it-IT"/>
        </w:rPr>
      </w:pPr>
      <w:r>
        <w:rPr>
          <w:rFonts w:asciiTheme="minorHAnsi" w:hAnsiTheme="minorHAnsi" w:cstheme="minorHAnsi"/>
          <w:color w:val="000000"/>
          <w:sz w:val="22"/>
          <w:lang w:val="it-IT"/>
        </w:rPr>
        <w:t>Sono</w:t>
      </w:r>
      <w:r w:rsidR="00D84034" w:rsidRPr="003F1CFD">
        <w:rPr>
          <w:rFonts w:asciiTheme="minorHAnsi" w:hAnsiTheme="minorHAnsi" w:cstheme="minorHAnsi"/>
          <w:color w:val="000000"/>
          <w:sz w:val="22"/>
          <w:lang w:val="it-IT"/>
        </w:rPr>
        <w:t xml:space="preserve"> presenti alle operazioni di scrutinio: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1"/>
        <w:gridCol w:w="6097"/>
      </w:tblGrid>
      <w:tr w:rsidR="00D84034" w:rsidRPr="00BA39ED" w:rsidTr="00303092">
        <w:trPr>
          <w:trHeight w:val="340"/>
          <w:jc w:val="center"/>
        </w:trPr>
        <w:tc>
          <w:tcPr>
            <w:tcW w:w="3681" w:type="dxa"/>
            <w:vAlign w:val="center"/>
          </w:tcPr>
          <w:p w:rsidR="00D84034" w:rsidRPr="00BA39ED" w:rsidRDefault="00AD347D" w:rsidP="00C93B09">
            <w:pPr>
              <w:tabs>
                <w:tab w:val="left" w:pos="2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INSEGNANTE</w:t>
            </w:r>
          </w:p>
        </w:tc>
        <w:tc>
          <w:tcPr>
            <w:tcW w:w="6097" w:type="dxa"/>
            <w:vAlign w:val="center"/>
          </w:tcPr>
          <w:p w:rsidR="00D84034" w:rsidRPr="00BA39ED" w:rsidRDefault="00AD347D" w:rsidP="00C93B09">
            <w:pPr>
              <w:tabs>
                <w:tab w:val="left" w:pos="204"/>
              </w:tabs>
              <w:autoSpaceDE w:val="0"/>
              <w:adjustRightInd w:val="0"/>
              <w:spacing w:line="317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MATERIE INSEGNATE</w:t>
            </w:r>
          </w:p>
        </w:tc>
      </w:tr>
      <w:tr w:rsidR="00D84034" w:rsidRPr="00BA39ED" w:rsidTr="00303092">
        <w:trPr>
          <w:trHeight w:val="340"/>
          <w:jc w:val="center"/>
        </w:trPr>
        <w:tc>
          <w:tcPr>
            <w:tcW w:w="3681" w:type="dxa"/>
            <w:vAlign w:val="center"/>
          </w:tcPr>
          <w:p w:rsidR="00D84034" w:rsidRPr="00BA39ED" w:rsidRDefault="00D84034" w:rsidP="00C93B09">
            <w:pPr>
              <w:tabs>
                <w:tab w:val="left" w:pos="20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097" w:type="dxa"/>
            <w:vAlign w:val="center"/>
          </w:tcPr>
          <w:p w:rsidR="00D84034" w:rsidRPr="00BA39ED" w:rsidRDefault="00D84034" w:rsidP="00C93B09">
            <w:pPr>
              <w:tabs>
                <w:tab w:val="left" w:pos="204"/>
              </w:tabs>
              <w:autoSpaceDE w:val="0"/>
              <w:adjustRightInd w:val="0"/>
              <w:spacing w:line="317" w:lineRule="exact"/>
              <w:rPr>
                <w:rFonts w:asciiTheme="minorHAnsi" w:hAnsiTheme="minorHAnsi" w:cstheme="minorHAnsi"/>
              </w:rPr>
            </w:pPr>
          </w:p>
        </w:tc>
      </w:tr>
      <w:tr w:rsidR="00D84034" w:rsidRPr="00BA39ED" w:rsidTr="00303092">
        <w:trPr>
          <w:trHeight w:val="340"/>
          <w:jc w:val="center"/>
        </w:trPr>
        <w:tc>
          <w:tcPr>
            <w:tcW w:w="3681" w:type="dxa"/>
            <w:vAlign w:val="center"/>
          </w:tcPr>
          <w:p w:rsidR="00D84034" w:rsidRPr="00BA39ED" w:rsidRDefault="00D84034" w:rsidP="00C93B09">
            <w:pPr>
              <w:tabs>
                <w:tab w:val="left" w:pos="20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097" w:type="dxa"/>
            <w:vAlign w:val="center"/>
          </w:tcPr>
          <w:p w:rsidR="00D84034" w:rsidRPr="00BA39ED" w:rsidRDefault="00D84034" w:rsidP="00C93B09">
            <w:pPr>
              <w:tabs>
                <w:tab w:val="left" w:pos="204"/>
              </w:tabs>
              <w:autoSpaceDE w:val="0"/>
              <w:adjustRightInd w:val="0"/>
              <w:spacing w:line="317" w:lineRule="exact"/>
              <w:rPr>
                <w:rFonts w:asciiTheme="minorHAnsi" w:hAnsiTheme="minorHAnsi" w:cstheme="minorHAnsi"/>
              </w:rPr>
            </w:pPr>
          </w:p>
        </w:tc>
      </w:tr>
      <w:tr w:rsidR="00D84034" w:rsidRPr="00BA39ED" w:rsidTr="00303092">
        <w:trPr>
          <w:trHeight w:val="340"/>
          <w:jc w:val="center"/>
        </w:trPr>
        <w:tc>
          <w:tcPr>
            <w:tcW w:w="3681" w:type="dxa"/>
            <w:vAlign w:val="center"/>
          </w:tcPr>
          <w:p w:rsidR="00D84034" w:rsidRPr="00BA39ED" w:rsidRDefault="00D84034" w:rsidP="00C93B09">
            <w:pPr>
              <w:tabs>
                <w:tab w:val="left" w:pos="20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097" w:type="dxa"/>
            <w:vAlign w:val="center"/>
          </w:tcPr>
          <w:p w:rsidR="00D84034" w:rsidRPr="00BA39ED" w:rsidRDefault="00D84034" w:rsidP="00C93B09">
            <w:pPr>
              <w:tabs>
                <w:tab w:val="left" w:pos="204"/>
              </w:tabs>
              <w:autoSpaceDE w:val="0"/>
              <w:adjustRightInd w:val="0"/>
              <w:spacing w:line="317" w:lineRule="exact"/>
              <w:rPr>
                <w:rFonts w:asciiTheme="minorHAnsi" w:hAnsiTheme="minorHAnsi" w:cstheme="minorHAnsi"/>
              </w:rPr>
            </w:pPr>
          </w:p>
        </w:tc>
      </w:tr>
      <w:tr w:rsidR="00D84034" w:rsidRPr="00BA39ED" w:rsidTr="00303092">
        <w:trPr>
          <w:trHeight w:val="340"/>
          <w:jc w:val="center"/>
        </w:trPr>
        <w:tc>
          <w:tcPr>
            <w:tcW w:w="3681" w:type="dxa"/>
            <w:vAlign w:val="center"/>
          </w:tcPr>
          <w:p w:rsidR="00D84034" w:rsidRPr="00BA39ED" w:rsidRDefault="00D84034" w:rsidP="00C93B09">
            <w:pPr>
              <w:tabs>
                <w:tab w:val="left" w:pos="20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097" w:type="dxa"/>
            <w:vAlign w:val="center"/>
          </w:tcPr>
          <w:p w:rsidR="00D84034" w:rsidRPr="00BA39ED" w:rsidRDefault="00D84034" w:rsidP="00C93B09">
            <w:pPr>
              <w:tabs>
                <w:tab w:val="left" w:pos="204"/>
              </w:tabs>
              <w:autoSpaceDE w:val="0"/>
              <w:adjustRightInd w:val="0"/>
              <w:spacing w:line="317" w:lineRule="exact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D84034" w:rsidRPr="00BA39ED" w:rsidTr="00303092">
        <w:trPr>
          <w:trHeight w:val="340"/>
          <w:jc w:val="center"/>
        </w:trPr>
        <w:tc>
          <w:tcPr>
            <w:tcW w:w="3681" w:type="dxa"/>
            <w:vAlign w:val="center"/>
          </w:tcPr>
          <w:p w:rsidR="00D84034" w:rsidRPr="00BA39ED" w:rsidRDefault="00D84034" w:rsidP="00C93B09">
            <w:pPr>
              <w:tabs>
                <w:tab w:val="left" w:pos="20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097" w:type="dxa"/>
            <w:vAlign w:val="center"/>
          </w:tcPr>
          <w:p w:rsidR="00D84034" w:rsidRPr="00BA39ED" w:rsidRDefault="00D84034" w:rsidP="00C93B09">
            <w:pPr>
              <w:tabs>
                <w:tab w:val="left" w:pos="204"/>
              </w:tabs>
              <w:autoSpaceDE w:val="0"/>
              <w:adjustRightInd w:val="0"/>
              <w:spacing w:line="317" w:lineRule="exact"/>
              <w:rPr>
                <w:rFonts w:asciiTheme="minorHAnsi" w:hAnsiTheme="minorHAnsi" w:cstheme="minorHAnsi"/>
              </w:rPr>
            </w:pPr>
          </w:p>
        </w:tc>
      </w:tr>
      <w:tr w:rsidR="00D84034" w:rsidRPr="00BA39ED" w:rsidTr="00303092">
        <w:trPr>
          <w:trHeight w:val="340"/>
          <w:jc w:val="center"/>
        </w:trPr>
        <w:tc>
          <w:tcPr>
            <w:tcW w:w="3681" w:type="dxa"/>
            <w:vAlign w:val="center"/>
          </w:tcPr>
          <w:p w:rsidR="00D84034" w:rsidRPr="00BA39ED" w:rsidRDefault="00D84034" w:rsidP="00C93B09">
            <w:pPr>
              <w:tabs>
                <w:tab w:val="left" w:pos="20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097" w:type="dxa"/>
            <w:vAlign w:val="center"/>
          </w:tcPr>
          <w:p w:rsidR="00D84034" w:rsidRPr="00BA39ED" w:rsidRDefault="00D84034" w:rsidP="00C93B09">
            <w:pPr>
              <w:tabs>
                <w:tab w:val="left" w:pos="204"/>
              </w:tabs>
              <w:autoSpaceDE w:val="0"/>
              <w:adjustRightInd w:val="0"/>
              <w:spacing w:line="317" w:lineRule="exact"/>
              <w:rPr>
                <w:rFonts w:asciiTheme="minorHAnsi" w:hAnsiTheme="minorHAnsi" w:cstheme="minorHAnsi"/>
              </w:rPr>
            </w:pPr>
          </w:p>
        </w:tc>
      </w:tr>
      <w:tr w:rsidR="00D84034" w:rsidRPr="00BA39ED" w:rsidTr="00303092">
        <w:trPr>
          <w:trHeight w:val="340"/>
          <w:jc w:val="center"/>
        </w:trPr>
        <w:tc>
          <w:tcPr>
            <w:tcW w:w="3681" w:type="dxa"/>
            <w:vAlign w:val="center"/>
          </w:tcPr>
          <w:p w:rsidR="00D84034" w:rsidRPr="00BA39ED" w:rsidRDefault="00D84034" w:rsidP="00C93B09">
            <w:pPr>
              <w:tabs>
                <w:tab w:val="left" w:pos="20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097" w:type="dxa"/>
            <w:vAlign w:val="center"/>
          </w:tcPr>
          <w:p w:rsidR="00D84034" w:rsidRPr="00BA39ED" w:rsidRDefault="00D84034" w:rsidP="00C93B09">
            <w:pPr>
              <w:tabs>
                <w:tab w:val="left" w:pos="204"/>
              </w:tabs>
              <w:autoSpaceDE w:val="0"/>
              <w:adjustRightInd w:val="0"/>
              <w:spacing w:line="317" w:lineRule="exact"/>
              <w:rPr>
                <w:rFonts w:asciiTheme="minorHAnsi" w:hAnsiTheme="minorHAnsi" w:cstheme="minorHAnsi"/>
              </w:rPr>
            </w:pPr>
          </w:p>
        </w:tc>
      </w:tr>
      <w:tr w:rsidR="00D84034" w:rsidRPr="00BA39ED" w:rsidTr="00303092">
        <w:trPr>
          <w:trHeight w:val="340"/>
          <w:jc w:val="center"/>
        </w:trPr>
        <w:tc>
          <w:tcPr>
            <w:tcW w:w="3681" w:type="dxa"/>
            <w:vAlign w:val="center"/>
          </w:tcPr>
          <w:p w:rsidR="00D84034" w:rsidRPr="00BA39ED" w:rsidRDefault="00D84034" w:rsidP="00C93B09">
            <w:pPr>
              <w:tabs>
                <w:tab w:val="left" w:pos="20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097" w:type="dxa"/>
            <w:vAlign w:val="center"/>
          </w:tcPr>
          <w:p w:rsidR="00D84034" w:rsidRPr="00BA39ED" w:rsidRDefault="00D84034" w:rsidP="00C93B09">
            <w:pPr>
              <w:tabs>
                <w:tab w:val="left" w:pos="204"/>
              </w:tabs>
              <w:autoSpaceDE w:val="0"/>
              <w:adjustRightInd w:val="0"/>
              <w:spacing w:line="317" w:lineRule="exact"/>
              <w:rPr>
                <w:rFonts w:asciiTheme="minorHAnsi" w:hAnsiTheme="minorHAnsi" w:cstheme="minorHAnsi"/>
              </w:rPr>
            </w:pPr>
          </w:p>
        </w:tc>
      </w:tr>
    </w:tbl>
    <w:p w:rsidR="00D84034" w:rsidRPr="00BA39ED" w:rsidRDefault="00D84034" w:rsidP="00D84034">
      <w:pPr>
        <w:pStyle w:val="Standard"/>
        <w:jc w:val="center"/>
        <w:rPr>
          <w:rFonts w:asciiTheme="minorHAnsi" w:hAnsiTheme="minorHAnsi" w:cstheme="minorHAnsi"/>
          <w:lang w:val="it-IT"/>
        </w:rPr>
      </w:pPr>
    </w:p>
    <w:p w:rsidR="00D84034" w:rsidRPr="003F1CFD" w:rsidRDefault="00D84034" w:rsidP="00D84034">
      <w:pPr>
        <w:pStyle w:val="Titolo2"/>
        <w:widowControl/>
        <w:spacing w:line="32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3F1CFD">
        <w:rPr>
          <w:rFonts w:asciiTheme="minorHAnsi" w:hAnsiTheme="minorHAnsi" w:cstheme="minorHAnsi"/>
          <w:color w:val="000000"/>
          <w:sz w:val="22"/>
          <w:szCs w:val="22"/>
        </w:rPr>
        <w:t>Verificata la presenza di tutti i docenti della classe (oppure risulta assente il docente</w:t>
      </w:r>
      <w:proofErr w:type="gramStart"/>
      <w:r w:rsidRPr="003F1CFD">
        <w:rPr>
          <w:rFonts w:asciiTheme="minorHAnsi" w:hAnsiTheme="minorHAnsi" w:cstheme="minorHAnsi"/>
          <w:color w:val="000000"/>
          <w:sz w:val="22"/>
          <w:szCs w:val="22"/>
        </w:rPr>
        <w:t xml:space="preserve"> ….</w:t>
      </w:r>
      <w:proofErr w:type="gramEnd"/>
      <w:r w:rsidRPr="003F1CFD">
        <w:rPr>
          <w:rFonts w:asciiTheme="minorHAnsi" w:hAnsiTheme="minorHAnsi" w:cstheme="minorHAnsi"/>
          <w:color w:val="000000"/>
          <w:sz w:val="22"/>
          <w:szCs w:val="22"/>
        </w:rPr>
        <w:t>sostituito dal docente ….....);</w:t>
      </w:r>
    </w:p>
    <w:p w:rsidR="00204782" w:rsidRPr="003F1CFD" w:rsidRDefault="00D84034" w:rsidP="00204782">
      <w:pPr>
        <w:pStyle w:val="Corpodeltesto2"/>
        <w:spacing w:line="320" w:lineRule="atLeast"/>
        <w:rPr>
          <w:rFonts w:asciiTheme="minorHAnsi" w:hAnsiTheme="minorHAnsi" w:cstheme="minorHAnsi"/>
          <w:sz w:val="22"/>
        </w:rPr>
      </w:pPr>
      <w:proofErr w:type="gramStart"/>
      <w:r w:rsidRPr="003F1CFD">
        <w:rPr>
          <w:rFonts w:asciiTheme="minorHAnsi" w:hAnsiTheme="minorHAnsi" w:cstheme="minorHAnsi"/>
          <w:color w:val="000000"/>
          <w:sz w:val="22"/>
        </w:rPr>
        <w:t>la</w:t>
      </w:r>
      <w:proofErr w:type="gramEnd"/>
      <w:r w:rsidRPr="003F1CFD">
        <w:rPr>
          <w:rFonts w:asciiTheme="minorHAnsi" w:hAnsiTheme="minorHAnsi" w:cstheme="minorHAnsi"/>
          <w:color w:val="000000"/>
          <w:sz w:val="22"/>
        </w:rPr>
        <w:t xml:space="preserve"> presidente richiama le norme in vigore sullo scrutinio e i criteri deliberati dal Collegio dei Docen</w:t>
      </w:r>
      <w:r w:rsidR="00204782" w:rsidRPr="003F1CFD">
        <w:rPr>
          <w:rFonts w:asciiTheme="minorHAnsi" w:hAnsiTheme="minorHAnsi" w:cstheme="minorHAnsi"/>
          <w:color w:val="000000"/>
          <w:sz w:val="22"/>
        </w:rPr>
        <w:t xml:space="preserve">ti, e dichiara aperta la seduta </w:t>
      </w:r>
      <w:r w:rsidR="00204782" w:rsidRPr="003F1CFD">
        <w:rPr>
          <w:rFonts w:asciiTheme="minorHAnsi" w:hAnsiTheme="minorHAnsi" w:cstheme="minorHAnsi"/>
          <w:sz w:val="22"/>
        </w:rPr>
        <w:t xml:space="preserve">iniziando la discussione del seguente ordine del giorno: </w:t>
      </w:r>
    </w:p>
    <w:p w:rsidR="00204782" w:rsidRPr="001F434F" w:rsidRDefault="00204782" w:rsidP="00204782">
      <w:pPr>
        <w:pStyle w:val="Corpodeltesto2"/>
        <w:numPr>
          <w:ilvl w:val="0"/>
          <w:numId w:val="7"/>
        </w:numPr>
        <w:spacing w:line="320" w:lineRule="atLeast"/>
        <w:rPr>
          <w:rFonts w:asciiTheme="minorHAnsi" w:hAnsiTheme="minorHAnsi" w:cstheme="minorHAnsi"/>
          <w:sz w:val="22"/>
          <w:szCs w:val="20"/>
        </w:rPr>
      </w:pPr>
      <w:proofErr w:type="gramStart"/>
      <w:r w:rsidRPr="001F434F">
        <w:rPr>
          <w:rFonts w:asciiTheme="minorHAnsi" w:hAnsiTheme="minorHAnsi" w:cstheme="minorHAnsi"/>
          <w:sz w:val="22"/>
          <w:szCs w:val="20"/>
        </w:rPr>
        <w:t>operazioni</w:t>
      </w:r>
      <w:proofErr w:type="gramEnd"/>
      <w:r w:rsidRPr="001F434F">
        <w:rPr>
          <w:rFonts w:asciiTheme="minorHAnsi" w:hAnsiTheme="minorHAnsi" w:cstheme="minorHAnsi"/>
          <w:sz w:val="22"/>
          <w:szCs w:val="20"/>
        </w:rPr>
        <w:t xml:space="preserve"> di scrutinio</w:t>
      </w:r>
      <w:r>
        <w:rPr>
          <w:rFonts w:asciiTheme="minorHAnsi" w:hAnsiTheme="minorHAnsi" w:cstheme="minorHAnsi"/>
          <w:sz w:val="22"/>
          <w:szCs w:val="20"/>
        </w:rPr>
        <w:t>.</w:t>
      </w:r>
    </w:p>
    <w:p w:rsidR="00EA75FF" w:rsidRPr="001F434F" w:rsidRDefault="00EA75FF" w:rsidP="004F0584">
      <w:pPr>
        <w:spacing w:line="320" w:lineRule="atLeast"/>
        <w:jc w:val="both"/>
        <w:rPr>
          <w:rFonts w:asciiTheme="minorHAnsi" w:hAnsiTheme="minorHAnsi" w:cstheme="minorHAnsi"/>
          <w:sz w:val="22"/>
          <w:szCs w:val="20"/>
        </w:rPr>
      </w:pPr>
    </w:p>
    <w:p w:rsidR="00BA0B72" w:rsidRPr="001F434F" w:rsidRDefault="004977B3" w:rsidP="004F0584">
      <w:pPr>
        <w:spacing w:line="320" w:lineRule="atLeast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1F434F">
        <w:rPr>
          <w:rFonts w:asciiTheme="minorHAnsi" w:hAnsiTheme="minorHAnsi" w:cstheme="minorHAnsi"/>
          <w:sz w:val="22"/>
          <w:szCs w:val="20"/>
        </w:rPr>
        <w:t xml:space="preserve">Si passa quindi all’esame </w:t>
      </w:r>
      <w:r w:rsidR="001638DA">
        <w:rPr>
          <w:rFonts w:asciiTheme="minorHAnsi" w:hAnsiTheme="minorHAnsi" w:cstheme="minorHAnsi"/>
          <w:sz w:val="22"/>
          <w:szCs w:val="20"/>
        </w:rPr>
        <w:t xml:space="preserve">dell’andamento scolastico </w:t>
      </w:r>
      <w:r w:rsidRPr="001F434F">
        <w:rPr>
          <w:rFonts w:asciiTheme="minorHAnsi" w:hAnsiTheme="minorHAnsi" w:cstheme="minorHAnsi"/>
          <w:sz w:val="22"/>
          <w:szCs w:val="20"/>
        </w:rPr>
        <w:t xml:space="preserve">dei singoli alunni. </w:t>
      </w:r>
      <w:r w:rsidR="00ED25F8" w:rsidRPr="001F434F">
        <w:rPr>
          <w:rFonts w:asciiTheme="minorHAnsi" w:hAnsiTheme="minorHAnsi" w:cstheme="minorHAnsi"/>
          <w:sz w:val="22"/>
          <w:szCs w:val="20"/>
        </w:rPr>
        <w:t>Considerata</w:t>
      </w:r>
      <w:r w:rsidR="00BA0B72" w:rsidRPr="001F434F">
        <w:rPr>
          <w:rFonts w:asciiTheme="minorHAnsi" w:hAnsiTheme="minorHAnsi" w:cstheme="minorHAnsi"/>
          <w:sz w:val="22"/>
          <w:szCs w:val="20"/>
        </w:rPr>
        <w:t xml:space="preserve"> la normativa vigente, visto il Piano dell’O</w:t>
      </w:r>
      <w:r w:rsidR="00DA1256" w:rsidRPr="001F434F">
        <w:rPr>
          <w:rFonts w:asciiTheme="minorHAnsi" w:hAnsiTheme="minorHAnsi" w:cstheme="minorHAnsi"/>
          <w:sz w:val="22"/>
          <w:szCs w:val="20"/>
        </w:rPr>
        <w:t>fferta Formativa dell’Istituto</w:t>
      </w:r>
      <w:r w:rsidR="00BA0B72" w:rsidRPr="001F434F">
        <w:rPr>
          <w:rFonts w:asciiTheme="minorHAnsi" w:hAnsiTheme="minorHAnsi" w:cstheme="minorHAnsi"/>
          <w:sz w:val="22"/>
          <w:szCs w:val="20"/>
        </w:rPr>
        <w:t xml:space="preserve"> nell’ambito dei criteri stabiliti sulla valutazione, esaminata la situazione della classe </w:t>
      </w:r>
      <w:r w:rsidR="00ED25F8" w:rsidRPr="001F434F">
        <w:rPr>
          <w:rFonts w:asciiTheme="minorHAnsi" w:hAnsiTheme="minorHAnsi" w:cstheme="minorHAnsi"/>
          <w:sz w:val="22"/>
          <w:szCs w:val="20"/>
        </w:rPr>
        <w:t>i</w:t>
      </w:r>
      <w:r w:rsidR="00BA0B72" w:rsidRPr="001F434F">
        <w:rPr>
          <w:rFonts w:asciiTheme="minorHAnsi" w:hAnsiTheme="minorHAnsi" w:cstheme="minorHAnsi"/>
          <w:sz w:val="22"/>
          <w:szCs w:val="20"/>
        </w:rPr>
        <w:t xml:space="preserve">n relazione alla situazione di partenza, agli obiettivi educativi e didattici e ai criteri di valutazione fissati nella </w:t>
      </w:r>
      <w:r w:rsidR="00DA1256" w:rsidRPr="001F434F">
        <w:rPr>
          <w:rFonts w:asciiTheme="minorHAnsi" w:hAnsiTheme="minorHAnsi" w:cstheme="minorHAnsi"/>
          <w:sz w:val="22"/>
          <w:szCs w:val="20"/>
        </w:rPr>
        <w:t>progettazione didattica annuale</w:t>
      </w:r>
      <w:r w:rsidR="007C4D1E" w:rsidRPr="001F434F">
        <w:rPr>
          <w:rFonts w:asciiTheme="minorHAnsi" w:hAnsiTheme="minorHAnsi" w:cstheme="minorHAnsi"/>
          <w:sz w:val="22"/>
          <w:szCs w:val="20"/>
        </w:rPr>
        <w:t>,</w:t>
      </w:r>
      <w:r w:rsidR="00A32E0D">
        <w:rPr>
          <w:rFonts w:asciiTheme="minorHAnsi" w:hAnsiTheme="minorHAnsi" w:cstheme="minorHAnsi"/>
          <w:sz w:val="22"/>
          <w:szCs w:val="20"/>
        </w:rPr>
        <w:t xml:space="preserve"> l’e</w:t>
      </w:r>
      <w:r w:rsidR="0070662E">
        <w:rPr>
          <w:rFonts w:asciiTheme="minorHAnsi" w:hAnsiTheme="minorHAnsi" w:cstheme="minorHAnsi"/>
          <w:sz w:val="22"/>
          <w:szCs w:val="20"/>
        </w:rPr>
        <w:t>quipe pedagogica</w:t>
      </w:r>
      <w:r w:rsidR="00BA0B72" w:rsidRPr="001F434F">
        <w:rPr>
          <w:rFonts w:asciiTheme="minorHAnsi" w:hAnsiTheme="minorHAnsi" w:cstheme="minorHAnsi"/>
          <w:sz w:val="22"/>
          <w:szCs w:val="20"/>
        </w:rPr>
        <w:t xml:space="preserve"> prende atto:</w:t>
      </w:r>
    </w:p>
    <w:p w:rsidR="00BA0B72" w:rsidRPr="001F434F" w:rsidRDefault="00BA0B72" w:rsidP="004F0584">
      <w:pPr>
        <w:widowControl w:val="0"/>
        <w:numPr>
          <w:ilvl w:val="0"/>
          <w:numId w:val="2"/>
        </w:numPr>
        <w:tabs>
          <w:tab w:val="clear" w:pos="1080"/>
          <w:tab w:val="left" w:pos="204"/>
          <w:tab w:val="num" w:pos="360"/>
        </w:tabs>
        <w:autoSpaceDE w:val="0"/>
        <w:autoSpaceDN w:val="0"/>
        <w:adjustRightInd w:val="0"/>
        <w:spacing w:line="320" w:lineRule="atLeast"/>
        <w:ind w:left="360"/>
        <w:jc w:val="both"/>
        <w:rPr>
          <w:rFonts w:asciiTheme="minorHAnsi" w:hAnsiTheme="minorHAnsi" w:cstheme="minorHAnsi"/>
          <w:sz w:val="22"/>
          <w:szCs w:val="20"/>
        </w:rPr>
      </w:pPr>
      <w:proofErr w:type="gramStart"/>
      <w:r w:rsidRPr="001F434F">
        <w:rPr>
          <w:rFonts w:asciiTheme="minorHAnsi" w:hAnsiTheme="minorHAnsi" w:cstheme="minorHAnsi"/>
          <w:sz w:val="22"/>
          <w:szCs w:val="20"/>
        </w:rPr>
        <w:t>che</w:t>
      </w:r>
      <w:proofErr w:type="gramEnd"/>
      <w:r w:rsidRPr="001F434F">
        <w:rPr>
          <w:rFonts w:asciiTheme="minorHAnsi" w:hAnsiTheme="minorHAnsi" w:cstheme="minorHAnsi"/>
          <w:sz w:val="22"/>
          <w:szCs w:val="20"/>
        </w:rPr>
        <w:t xml:space="preserve"> le valutazioni </w:t>
      </w:r>
      <w:r w:rsidR="00F918F0" w:rsidRPr="001F434F">
        <w:rPr>
          <w:rFonts w:asciiTheme="minorHAnsi" w:hAnsiTheme="minorHAnsi" w:cstheme="minorHAnsi"/>
          <w:sz w:val="22"/>
          <w:szCs w:val="20"/>
        </w:rPr>
        <w:t>disciplinari</w:t>
      </w:r>
      <w:r w:rsidRPr="001F434F">
        <w:rPr>
          <w:rFonts w:asciiTheme="minorHAnsi" w:hAnsiTheme="minorHAnsi" w:cstheme="minorHAnsi"/>
          <w:sz w:val="22"/>
          <w:szCs w:val="20"/>
        </w:rPr>
        <w:t xml:space="preserve"> vengono deliberate su proposta dei singoli insegnanti e formulate sulla base</w:t>
      </w:r>
      <w:r w:rsidR="00DA1256" w:rsidRPr="001F434F">
        <w:rPr>
          <w:rFonts w:asciiTheme="minorHAnsi" w:hAnsiTheme="minorHAnsi" w:cstheme="minorHAnsi"/>
          <w:sz w:val="22"/>
          <w:szCs w:val="20"/>
        </w:rPr>
        <w:t>:</w:t>
      </w:r>
      <w:r w:rsidRPr="001F434F">
        <w:rPr>
          <w:rFonts w:asciiTheme="minorHAnsi" w:hAnsiTheme="minorHAnsi" w:cstheme="minorHAnsi"/>
          <w:sz w:val="22"/>
          <w:szCs w:val="20"/>
        </w:rPr>
        <w:t xml:space="preserve"> d</w:t>
      </w:r>
      <w:r w:rsidR="00DA1256" w:rsidRPr="001F434F">
        <w:rPr>
          <w:rFonts w:asciiTheme="minorHAnsi" w:hAnsiTheme="minorHAnsi" w:cstheme="minorHAnsi"/>
          <w:sz w:val="22"/>
          <w:szCs w:val="20"/>
        </w:rPr>
        <w:t xml:space="preserve">elle </w:t>
      </w:r>
      <w:r w:rsidRPr="001F434F">
        <w:rPr>
          <w:rFonts w:asciiTheme="minorHAnsi" w:hAnsiTheme="minorHAnsi" w:cstheme="minorHAnsi"/>
          <w:sz w:val="22"/>
          <w:szCs w:val="20"/>
        </w:rPr>
        <w:t>osservazioni sistematiche</w:t>
      </w:r>
      <w:r w:rsidR="00DA1256" w:rsidRPr="001F434F">
        <w:rPr>
          <w:rFonts w:asciiTheme="minorHAnsi" w:hAnsiTheme="minorHAnsi" w:cstheme="minorHAnsi"/>
          <w:sz w:val="22"/>
          <w:szCs w:val="20"/>
        </w:rPr>
        <w:t xml:space="preserve"> raccolte</w:t>
      </w:r>
      <w:r w:rsidRPr="001F434F">
        <w:rPr>
          <w:rFonts w:asciiTheme="minorHAnsi" w:hAnsiTheme="minorHAnsi" w:cstheme="minorHAnsi"/>
          <w:sz w:val="22"/>
          <w:szCs w:val="20"/>
        </w:rPr>
        <w:t>, delle verifiche effettua</w:t>
      </w:r>
      <w:r w:rsidR="001638DA">
        <w:rPr>
          <w:rFonts w:asciiTheme="minorHAnsi" w:hAnsiTheme="minorHAnsi" w:cstheme="minorHAnsi"/>
          <w:sz w:val="22"/>
          <w:szCs w:val="20"/>
        </w:rPr>
        <w:t>te, dei progressi compiuti, del grado di</w:t>
      </w:r>
      <w:r w:rsidRPr="001F434F">
        <w:rPr>
          <w:rFonts w:asciiTheme="minorHAnsi" w:hAnsiTheme="minorHAnsi" w:cstheme="minorHAnsi"/>
          <w:sz w:val="22"/>
          <w:szCs w:val="20"/>
        </w:rPr>
        <w:t xml:space="preserve"> partecipazione al lavoro scolastico</w:t>
      </w:r>
      <w:r w:rsidR="002D0625" w:rsidRPr="001F434F">
        <w:rPr>
          <w:rFonts w:asciiTheme="minorHAnsi" w:hAnsiTheme="minorHAnsi" w:cstheme="minorHAnsi"/>
          <w:sz w:val="22"/>
          <w:szCs w:val="20"/>
        </w:rPr>
        <w:t>;</w:t>
      </w:r>
    </w:p>
    <w:p w:rsidR="00400386" w:rsidRDefault="00BA0B72" w:rsidP="00400386">
      <w:pPr>
        <w:widowControl w:val="0"/>
        <w:numPr>
          <w:ilvl w:val="0"/>
          <w:numId w:val="2"/>
        </w:numPr>
        <w:tabs>
          <w:tab w:val="clear" w:pos="1080"/>
          <w:tab w:val="left" w:pos="284"/>
          <w:tab w:val="num" w:pos="360"/>
        </w:tabs>
        <w:autoSpaceDE w:val="0"/>
        <w:autoSpaceDN w:val="0"/>
        <w:adjustRightInd w:val="0"/>
        <w:spacing w:line="320" w:lineRule="atLeast"/>
        <w:ind w:left="360"/>
        <w:jc w:val="both"/>
        <w:rPr>
          <w:rFonts w:asciiTheme="minorHAnsi" w:hAnsiTheme="minorHAnsi" w:cstheme="minorHAnsi"/>
          <w:sz w:val="22"/>
          <w:szCs w:val="20"/>
        </w:rPr>
      </w:pPr>
      <w:proofErr w:type="gramStart"/>
      <w:r w:rsidRPr="001F434F">
        <w:rPr>
          <w:rFonts w:asciiTheme="minorHAnsi" w:hAnsiTheme="minorHAnsi" w:cstheme="minorHAnsi"/>
          <w:sz w:val="22"/>
          <w:szCs w:val="20"/>
        </w:rPr>
        <w:t>che</w:t>
      </w:r>
      <w:proofErr w:type="gramEnd"/>
      <w:r w:rsidRPr="001F434F">
        <w:rPr>
          <w:rFonts w:asciiTheme="minorHAnsi" w:hAnsiTheme="minorHAnsi" w:cstheme="minorHAnsi"/>
          <w:sz w:val="22"/>
          <w:szCs w:val="20"/>
        </w:rPr>
        <w:t xml:space="preserve"> le valutazioni </w:t>
      </w:r>
      <w:r w:rsidR="00F918F0" w:rsidRPr="001F434F">
        <w:rPr>
          <w:rFonts w:asciiTheme="minorHAnsi" w:hAnsiTheme="minorHAnsi" w:cstheme="minorHAnsi"/>
          <w:sz w:val="22"/>
          <w:szCs w:val="20"/>
        </w:rPr>
        <w:t xml:space="preserve">disciplinari </w:t>
      </w:r>
      <w:r w:rsidRPr="001F434F">
        <w:rPr>
          <w:rFonts w:asciiTheme="minorHAnsi" w:hAnsiTheme="minorHAnsi" w:cstheme="minorHAnsi"/>
          <w:sz w:val="22"/>
          <w:szCs w:val="20"/>
        </w:rPr>
        <w:t>proposte sono coerenti con</w:t>
      </w:r>
      <w:r w:rsidR="006C5253">
        <w:rPr>
          <w:rFonts w:asciiTheme="minorHAnsi" w:hAnsiTheme="minorHAnsi" w:cstheme="minorHAnsi"/>
          <w:sz w:val="22"/>
          <w:szCs w:val="20"/>
        </w:rPr>
        <w:t xml:space="preserve"> le osservazioni raccolte e</w:t>
      </w:r>
      <w:r w:rsidRPr="001F434F">
        <w:rPr>
          <w:rFonts w:asciiTheme="minorHAnsi" w:hAnsiTheme="minorHAnsi" w:cstheme="minorHAnsi"/>
          <w:sz w:val="22"/>
          <w:szCs w:val="20"/>
        </w:rPr>
        <w:t xml:space="preserve"> i voti delle prove scritte, orali, grafiche e pratiche riportate sul registro personale del docente</w:t>
      </w:r>
      <w:r w:rsidR="001638DA">
        <w:rPr>
          <w:rFonts w:asciiTheme="minorHAnsi" w:hAnsiTheme="minorHAnsi" w:cstheme="minorHAnsi"/>
          <w:sz w:val="22"/>
          <w:szCs w:val="20"/>
        </w:rPr>
        <w:t xml:space="preserve"> e comunicate ai genitori</w:t>
      </w:r>
      <w:r w:rsidRPr="001F434F">
        <w:rPr>
          <w:rFonts w:asciiTheme="minorHAnsi" w:hAnsiTheme="minorHAnsi" w:cstheme="minorHAnsi"/>
          <w:sz w:val="22"/>
          <w:szCs w:val="20"/>
        </w:rPr>
        <w:t>;</w:t>
      </w:r>
    </w:p>
    <w:p w:rsidR="00400386" w:rsidRPr="00400386" w:rsidRDefault="00400386" w:rsidP="00400386">
      <w:pPr>
        <w:widowControl w:val="0"/>
        <w:numPr>
          <w:ilvl w:val="0"/>
          <w:numId w:val="2"/>
        </w:numPr>
        <w:tabs>
          <w:tab w:val="clear" w:pos="1080"/>
          <w:tab w:val="left" w:pos="284"/>
          <w:tab w:val="num" w:pos="360"/>
        </w:tabs>
        <w:autoSpaceDE w:val="0"/>
        <w:autoSpaceDN w:val="0"/>
        <w:adjustRightInd w:val="0"/>
        <w:spacing w:line="320" w:lineRule="atLeast"/>
        <w:ind w:left="360"/>
        <w:jc w:val="both"/>
        <w:rPr>
          <w:rFonts w:asciiTheme="minorHAnsi" w:hAnsiTheme="minorHAnsi" w:cstheme="minorHAnsi"/>
          <w:sz w:val="22"/>
          <w:szCs w:val="20"/>
        </w:rPr>
      </w:pPr>
      <w:proofErr w:type="gramStart"/>
      <w:r>
        <w:rPr>
          <w:rFonts w:asciiTheme="minorHAnsi" w:hAnsiTheme="minorHAnsi" w:cstheme="minorHAnsi"/>
          <w:sz w:val="22"/>
          <w:szCs w:val="20"/>
        </w:rPr>
        <w:t>che</w:t>
      </w:r>
      <w:proofErr w:type="gramEnd"/>
      <w:r>
        <w:rPr>
          <w:rFonts w:asciiTheme="minorHAnsi" w:hAnsiTheme="minorHAnsi" w:cstheme="minorHAnsi"/>
          <w:sz w:val="22"/>
          <w:szCs w:val="20"/>
        </w:rPr>
        <w:t xml:space="preserve"> l</w:t>
      </w:r>
      <w:r w:rsidRPr="00400386">
        <w:rPr>
          <w:rFonts w:asciiTheme="minorHAnsi" w:hAnsiTheme="minorHAnsi" w:cstheme="minorHAnsi"/>
          <w:sz w:val="22"/>
          <w:szCs w:val="20"/>
        </w:rPr>
        <w:t>a valutazione degli obiettivi di educazione civica è proposta dal coordinatore di educazione civica, in accordo con le osser</w:t>
      </w:r>
      <w:r w:rsidR="0070662E">
        <w:rPr>
          <w:rFonts w:asciiTheme="minorHAnsi" w:hAnsiTheme="minorHAnsi" w:cstheme="minorHAnsi"/>
          <w:sz w:val="22"/>
          <w:szCs w:val="20"/>
        </w:rPr>
        <w:t>vazioni dei docenti dell’équipe</w:t>
      </w:r>
      <w:r w:rsidRPr="00400386">
        <w:rPr>
          <w:rFonts w:asciiTheme="minorHAnsi" w:hAnsiTheme="minorHAnsi" w:cstheme="minorHAnsi"/>
          <w:sz w:val="22"/>
          <w:szCs w:val="20"/>
        </w:rPr>
        <w:t xml:space="preserve"> pedagogica.</w:t>
      </w:r>
    </w:p>
    <w:p w:rsidR="00BA0B72" w:rsidRPr="001F434F" w:rsidRDefault="00BA0B72" w:rsidP="00581AF6">
      <w:pPr>
        <w:widowControl w:val="0"/>
        <w:numPr>
          <w:ilvl w:val="0"/>
          <w:numId w:val="2"/>
        </w:numPr>
        <w:tabs>
          <w:tab w:val="clear" w:pos="1080"/>
          <w:tab w:val="left" w:pos="284"/>
          <w:tab w:val="num" w:pos="360"/>
        </w:tabs>
        <w:autoSpaceDE w:val="0"/>
        <w:autoSpaceDN w:val="0"/>
        <w:adjustRightInd w:val="0"/>
        <w:spacing w:line="320" w:lineRule="atLeast"/>
        <w:ind w:left="360"/>
        <w:jc w:val="both"/>
        <w:rPr>
          <w:rFonts w:asciiTheme="minorHAnsi" w:hAnsiTheme="minorHAnsi" w:cstheme="minorHAnsi"/>
          <w:sz w:val="22"/>
          <w:szCs w:val="20"/>
        </w:rPr>
      </w:pPr>
      <w:proofErr w:type="gramStart"/>
      <w:r w:rsidRPr="001F434F">
        <w:rPr>
          <w:rFonts w:asciiTheme="minorHAnsi" w:hAnsiTheme="minorHAnsi" w:cstheme="minorHAnsi"/>
          <w:sz w:val="22"/>
          <w:szCs w:val="20"/>
        </w:rPr>
        <w:t>che</w:t>
      </w:r>
      <w:proofErr w:type="gramEnd"/>
      <w:r w:rsidRPr="001F434F">
        <w:rPr>
          <w:rFonts w:asciiTheme="minorHAnsi" w:hAnsiTheme="minorHAnsi" w:cstheme="minorHAnsi"/>
          <w:sz w:val="22"/>
          <w:szCs w:val="20"/>
        </w:rPr>
        <w:t xml:space="preserve"> la valutazione del comportamento, </w:t>
      </w:r>
      <w:r w:rsidR="00F918F0" w:rsidRPr="001F434F">
        <w:rPr>
          <w:rFonts w:asciiTheme="minorHAnsi" w:hAnsiTheme="minorHAnsi" w:cstheme="minorHAnsi"/>
          <w:sz w:val="22"/>
          <w:szCs w:val="20"/>
        </w:rPr>
        <w:t xml:space="preserve">“espressa collegialmente dai docenti attraverso un giudizio sintetico riportato nel documento di valutazione” (comma 5 dell’articolo 2 del </w:t>
      </w:r>
      <w:proofErr w:type="spellStart"/>
      <w:r w:rsidR="00F918F0" w:rsidRPr="001F434F">
        <w:rPr>
          <w:rFonts w:asciiTheme="minorHAnsi" w:hAnsiTheme="minorHAnsi" w:cstheme="minorHAnsi"/>
          <w:sz w:val="22"/>
          <w:szCs w:val="20"/>
        </w:rPr>
        <w:t>D.Lgs</w:t>
      </w:r>
      <w:proofErr w:type="spellEnd"/>
      <w:r w:rsidR="00F918F0" w:rsidRPr="001F434F">
        <w:rPr>
          <w:rFonts w:asciiTheme="minorHAnsi" w:hAnsiTheme="minorHAnsi" w:cstheme="minorHAnsi"/>
          <w:sz w:val="22"/>
          <w:szCs w:val="20"/>
        </w:rPr>
        <w:t xml:space="preserve"> 62/2017</w:t>
      </w:r>
      <w:r w:rsidRPr="001F434F">
        <w:rPr>
          <w:rFonts w:asciiTheme="minorHAnsi" w:hAnsiTheme="minorHAnsi" w:cstheme="minorHAnsi"/>
          <w:sz w:val="22"/>
          <w:szCs w:val="20"/>
        </w:rPr>
        <w:t xml:space="preserve"> è formulata sulla base di descrittori </w:t>
      </w:r>
      <w:r w:rsidR="002D0625" w:rsidRPr="001F434F">
        <w:rPr>
          <w:rFonts w:asciiTheme="minorHAnsi" w:hAnsiTheme="minorHAnsi" w:cstheme="minorHAnsi"/>
          <w:sz w:val="22"/>
          <w:szCs w:val="20"/>
        </w:rPr>
        <w:t>espressi</w:t>
      </w:r>
      <w:r w:rsidRPr="001F434F">
        <w:rPr>
          <w:rFonts w:asciiTheme="minorHAnsi" w:hAnsiTheme="minorHAnsi" w:cstheme="minorHAnsi"/>
          <w:sz w:val="22"/>
          <w:szCs w:val="20"/>
        </w:rPr>
        <w:t xml:space="preserve"> dal Collegio dei Docenti</w:t>
      </w:r>
      <w:r w:rsidR="006C5253">
        <w:rPr>
          <w:rFonts w:asciiTheme="minorHAnsi" w:hAnsiTheme="minorHAnsi" w:cstheme="minorHAnsi"/>
          <w:sz w:val="22"/>
          <w:szCs w:val="20"/>
        </w:rPr>
        <w:t xml:space="preserve"> e documentati nel PTOF</w:t>
      </w:r>
      <w:r w:rsidRPr="001F434F">
        <w:rPr>
          <w:rFonts w:asciiTheme="minorHAnsi" w:hAnsiTheme="minorHAnsi" w:cstheme="minorHAnsi"/>
          <w:sz w:val="22"/>
          <w:szCs w:val="20"/>
        </w:rPr>
        <w:t>;</w:t>
      </w:r>
    </w:p>
    <w:p w:rsidR="00B21256" w:rsidRPr="001F434F" w:rsidRDefault="00581AF6" w:rsidP="00581AF6">
      <w:pPr>
        <w:widowControl w:val="0"/>
        <w:numPr>
          <w:ilvl w:val="0"/>
          <w:numId w:val="2"/>
        </w:numPr>
        <w:tabs>
          <w:tab w:val="clear" w:pos="1080"/>
          <w:tab w:val="left" w:pos="284"/>
          <w:tab w:val="num" w:pos="360"/>
        </w:tabs>
        <w:autoSpaceDE w:val="0"/>
        <w:autoSpaceDN w:val="0"/>
        <w:adjustRightInd w:val="0"/>
        <w:spacing w:line="320" w:lineRule="atLeast"/>
        <w:ind w:left="360"/>
        <w:jc w:val="both"/>
        <w:rPr>
          <w:rFonts w:asciiTheme="minorHAnsi" w:hAnsiTheme="minorHAnsi" w:cstheme="minorHAnsi"/>
          <w:sz w:val="22"/>
          <w:szCs w:val="20"/>
        </w:rPr>
      </w:pPr>
      <w:r w:rsidRPr="001F434F">
        <w:rPr>
          <w:rFonts w:asciiTheme="minorHAnsi" w:hAnsiTheme="minorHAnsi" w:cstheme="minorHAnsi"/>
          <w:sz w:val="22"/>
          <w:szCs w:val="20"/>
        </w:rPr>
        <w:t xml:space="preserve">“La valutazione è integrata dalla descrizione del processo e del livello globale di sviluppo degli apprendimenti raggiunto” (comma 3, Art. 1 </w:t>
      </w:r>
      <w:proofErr w:type="spellStart"/>
      <w:r w:rsidRPr="001F434F">
        <w:rPr>
          <w:rFonts w:asciiTheme="minorHAnsi" w:hAnsiTheme="minorHAnsi" w:cstheme="minorHAnsi"/>
          <w:sz w:val="22"/>
          <w:szCs w:val="20"/>
        </w:rPr>
        <w:t>D.Lgs</w:t>
      </w:r>
      <w:proofErr w:type="spellEnd"/>
      <w:r w:rsidRPr="001F434F">
        <w:rPr>
          <w:rFonts w:asciiTheme="minorHAnsi" w:hAnsiTheme="minorHAnsi" w:cstheme="minorHAnsi"/>
          <w:sz w:val="22"/>
          <w:szCs w:val="20"/>
        </w:rPr>
        <w:t xml:space="preserve"> 62/2017) sulla base di descrittori espressi dal Collegio dei Docenti;</w:t>
      </w:r>
    </w:p>
    <w:p w:rsidR="002B3D7C" w:rsidRPr="001F434F" w:rsidRDefault="002B3D7C" w:rsidP="00581AF6">
      <w:pPr>
        <w:widowControl w:val="0"/>
        <w:numPr>
          <w:ilvl w:val="0"/>
          <w:numId w:val="2"/>
        </w:numPr>
        <w:tabs>
          <w:tab w:val="clear" w:pos="1080"/>
          <w:tab w:val="left" w:pos="284"/>
          <w:tab w:val="num" w:pos="360"/>
        </w:tabs>
        <w:autoSpaceDE w:val="0"/>
        <w:autoSpaceDN w:val="0"/>
        <w:adjustRightInd w:val="0"/>
        <w:spacing w:line="320" w:lineRule="atLeast"/>
        <w:ind w:left="360"/>
        <w:jc w:val="both"/>
        <w:rPr>
          <w:rFonts w:asciiTheme="minorHAnsi" w:hAnsiTheme="minorHAnsi" w:cstheme="minorHAnsi"/>
          <w:sz w:val="22"/>
          <w:szCs w:val="20"/>
        </w:rPr>
      </w:pPr>
      <w:proofErr w:type="gramStart"/>
      <w:r w:rsidRPr="001F434F">
        <w:rPr>
          <w:rFonts w:asciiTheme="minorHAnsi" w:hAnsiTheme="minorHAnsi" w:cstheme="minorHAnsi"/>
          <w:sz w:val="22"/>
          <w:szCs w:val="20"/>
        </w:rPr>
        <w:t>che</w:t>
      </w:r>
      <w:proofErr w:type="gramEnd"/>
      <w:r w:rsidRPr="001F434F">
        <w:rPr>
          <w:rFonts w:asciiTheme="minorHAnsi" w:hAnsiTheme="minorHAnsi" w:cstheme="minorHAnsi"/>
          <w:sz w:val="22"/>
          <w:szCs w:val="20"/>
        </w:rPr>
        <w:t xml:space="preserve"> per la valutazione degli alunni diversamente abili si è tenuto conto dei progressi conseguiti in termini di conoscenze, competenze e abilità, come espressamente indicato nel PEI;</w:t>
      </w:r>
    </w:p>
    <w:p w:rsidR="00BA0B72" w:rsidRPr="001F434F" w:rsidRDefault="00BA0B72" w:rsidP="004F0584">
      <w:pPr>
        <w:widowControl w:val="0"/>
        <w:numPr>
          <w:ilvl w:val="0"/>
          <w:numId w:val="2"/>
        </w:numPr>
        <w:tabs>
          <w:tab w:val="clear" w:pos="1080"/>
          <w:tab w:val="left" w:pos="284"/>
          <w:tab w:val="num" w:pos="360"/>
        </w:tabs>
        <w:autoSpaceDE w:val="0"/>
        <w:autoSpaceDN w:val="0"/>
        <w:adjustRightInd w:val="0"/>
        <w:spacing w:line="320" w:lineRule="atLeast"/>
        <w:ind w:left="360"/>
        <w:jc w:val="both"/>
        <w:rPr>
          <w:rFonts w:asciiTheme="minorHAnsi" w:hAnsiTheme="minorHAnsi" w:cstheme="minorHAnsi"/>
          <w:sz w:val="22"/>
          <w:szCs w:val="20"/>
        </w:rPr>
      </w:pPr>
      <w:proofErr w:type="gramStart"/>
      <w:r w:rsidRPr="001F434F">
        <w:rPr>
          <w:rFonts w:asciiTheme="minorHAnsi" w:hAnsiTheme="minorHAnsi" w:cstheme="minorHAnsi"/>
          <w:sz w:val="22"/>
          <w:szCs w:val="20"/>
        </w:rPr>
        <w:lastRenderedPageBreak/>
        <w:t>che</w:t>
      </w:r>
      <w:proofErr w:type="gramEnd"/>
      <w:r w:rsidRPr="001F434F">
        <w:rPr>
          <w:rFonts w:asciiTheme="minorHAnsi" w:hAnsiTheme="minorHAnsi" w:cstheme="minorHAnsi"/>
          <w:sz w:val="22"/>
          <w:szCs w:val="20"/>
        </w:rPr>
        <w:t xml:space="preserve"> per la valutazione degli alunni stranieri si è tenuto conto:</w:t>
      </w:r>
    </w:p>
    <w:p w:rsidR="001F434F" w:rsidRPr="001F434F" w:rsidRDefault="001F434F" w:rsidP="001F434F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per</w:t>
      </w:r>
      <w:proofErr w:type="gramEnd"/>
      <w:r>
        <w:rPr>
          <w:rFonts w:asciiTheme="minorHAnsi" w:hAnsiTheme="minorHAnsi" w:cstheme="minorHAnsi"/>
          <w:sz w:val="22"/>
        </w:rPr>
        <w:t xml:space="preserve"> gli alunni</w:t>
      </w:r>
      <w:r w:rsidRPr="001F434F">
        <w:rPr>
          <w:rFonts w:asciiTheme="minorHAnsi" w:hAnsiTheme="minorHAnsi" w:cstheme="minorHAnsi"/>
          <w:sz w:val="22"/>
        </w:rPr>
        <w:t xml:space="preserve"> NAI con piano personalizzato </w:t>
      </w:r>
      <w:r>
        <w:rPr>
          <w:rFonts w:asciiTheme="minorHAnsi" w:hAnsiTheme="minorHAnsi" w:cstheme="minorHAnsi"/>
          <w:sz w:val="22"/>
        </w:rPr>
        <w:t>e</w:t>
      </w:r>
      <w:r w:rsidRPr="001F434F">
        <w:rPr>
          <w:rFonts w:asciiTheme="minorHAnsi" w:hAnsiTheme="minorHAnsi" w:cstheme="minorHAnsi"/>
          <w:sz w:val="22"/>
        </w:rPr>
        <w:t xml:space="preserve"> differenziazione in tutte od alcune discipline la possibilità di </w:t>
      </w:r>
    </w:p>
    <w:p w:rsidR="001F434F" w:rsidRPr="001F434F" w:rsidRDefault="001F434F" w:rsidP="001F434F">
      <w:pPr>
        <w:pStyle w:val="Paragrafoelenco"/>
        <w:numPr>
          <w:ilvl w:val="1"/>
          <w:numId w:val="5"/>
        </w:numPr>
        <w:rPr>
          <w:rFonts w:asciiTheme="minorHAnsi" w:hAnsiTheme="minorHAnsi" w:cstheme="minorHAnsi"/>
          <w:sz w:val="22"/>
        </w:rPr>
      </w:pPr>
      <w:r w:rsidRPr="001F434F">
        <w:rPr>
          <w:rFonts w:asciiTheme="minorHAnsi" w:hAnsiTheme="minorHAnsi" w:cstheme="minorHAnsi"/>
          <w:sz w:val="22"/>
        </w:rPr>
        <w:sym w:font="Symbol" w:char="F0B7"/>
      </w:r>
      <w:r w:rsidRPr="001F434F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1F434F">
        <w:rPr>
          <w:rFonts w:asciiTheme="minorHAnsi" w:hAnsiTheme="minorHAnsi" w:cstheme="minorHAnsi"/>
          <w:sz w:val="22"/>
        </w:rPr>
        <w:t>usare</w:t>
      </w:r>
      <w:proofErr w:type="gramEnd"/>
      <w:r w:rsidRPr="001F434F">
        <w:rPr>
          <w:rFonts w:asciiTheme="minorHAnsi" w:hAnsiTheme="minorHAnsi" w:cstheme="minorHAnsi"/>
          <w:sz w:val="22"/>
        </w:rPr>
        <w:t xml:space="preserve"> una lingua diversa dall’italiano, in un primo tempo, come lingua veicolare;</w:t>
      </w:r>
    </w:p>
    <w:p w:rsidR="001F434F" w:rsidRPr="001F434F" w:rsidRDefault="001F434F" w:rsidP="001F434F">
      <w:pPr>
        <w:pStyle w:val="Paragrafoelenco"/>
        <w:numPr>
          <w:ilvl w:val="1"/>
          <w:numId w:val="5"/>
        </w:numPr>
        <w:rPr>
          <w:rFonts w:asciiTheme="minorHAnsi" w:hAnsiTheme="minorHAnsi" w:cstheme="minorHAnsi"/>
          <w:sz w:val="22"/>
        </w:rPr>
      </w:pPr>
      <w:r w:rsidRPr="001F434F">
        <w:rPr>
          <w:rFonts w:asciiTheme="minorHAnsi" w:hAnsiTheme="minorHAnsi" w:cstheme="minorHAnsi"/>
          <w:sz w:val="22"/>
        </w:rPr>
        <w:t xml:space="preserve"> </w:t>
      </w:r>
      <w:r w:rsidRPr="001F434F">
        <w:rPr>
          <w:rFonts w:asciiTheme="minorHAnsi" w:hAnsiTheme="minorHAnsi" w:cstheme="minorHAnsi"/>
          <w:sz w:val="22"/>
        </w:rPr>
        <w:sym w:font="Symbol" w:char="F0B7"/>
      </w:r>
      <w:r w:rsidRPr="001F434F">
        <w:rPr>
          <w:rFonts w:asciiTheme="minorHAnsi" w:hAnsiTheme="minorHAnsi" w:cstheme="minorHAnsi"/>
          <w:sz w:val="22"/>
        </w:rPr>
        <w:t xml:space="preserve"> </w:t>
      </w:r>
      <w:proofErr w:type="gramStart"/>
      <w:r w:rsidRPr="001F434F">
        <w:rPr>
          <w:rFonts w:asciiTheme="minorHAnsi" w:hAnsiTheme="minorHAnsi" w:cstheme="minorHAnsi"/>
          <w:sz w:val="22"/>
        </w:rPr>
        <w:t>sostituire</w:t>
      </w:r>
      <w:proofErr w:type="gramEnd"/>
      <w:r w:rsidRPr="001F434F">
        <w:rPr>
          <w:rFonts w:asciiTheme="minorHAnsi" w:hAnsiTheme="minorHAnsi" w:cstheme="minorHAnsi"/>
          <w:sz w:val="22"/>
        </w:rPr>
        <w:t xml:space="preserve"> la seconda lingua straniera con insegnamento italiano L2 (C.M. 4 del 15/01/09) </w:t>
      </w:r>
    </w:p>
    <w:p w:rsidR="00BA0B72" w:rsidRPr="001F434F" w:rsidRDefault="00BA0B72" w:rsidP="001F434F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proofErr w:type="gramStart"/>
      <w:r w:rsidRPr="001F434F">
        <w:rPr>
          <w:rFonts w:asciiTheme="minorHAnsi" w:hAnsiTheme="minorHAnsi" w:cstheme="minorHAnsi"/>
          <w:sz w:val="22"/>
        </w:rPr>
        <w:t>dei</w:t>
      </w:r>
      <w:proofErr w:type="gramEnd"/>
      <w:r w:rsidRPr="001F434F">
        <w:rPr>
          <w:rFonts w:asciiTheme="minorHAnsi" w:hAnsiTheme="minorHAnsi" w:cstheme="minorHAnsi"/>
          <w:sz w:val="22"/>
        </w:rPr>
        <w:t xml:space="preserve"> progressi conseguiti dall’alunno in term</w:t>
      </w:r>
      <w:r w:rsidR="001F2FF3" w:rsidRPr="001F434F">
        <w:rPr>
          <w:rFonts w:asciiTheme="minorHAnsi" w:hAnsiTheme="minorHAnsi" w:cstheme="minorHAnsi"/>
          <w:sz w:val="22"/>
        </w:rPr>
        <w:t>ini di conoscenze, competenze e</w:t>
      </w:r>
      <w:r w:rsidRPr="001F434F">
        <w:rPr>
          <w:rFonts w:asciiTheme="minorHAnsi" w:hAnsiTheme="minorHAnsi" w:cstheme="minorHAnsi"/>
          <w:sz w:val="22"/>
        </w:rPr>
        <w:t xml:space="preserve"> abilità, compatibilmente con l’accertamento culturale fatto al momento del</w:t>
      </w:r>
      <w:r w:rsidR="002D0625" w:rsidRPr="001F434F">
        <w:rPr>
          <w:rFonts w:asciiTheme="minorHAnsi" w:hAnsiTheme="minorHAnsi" w:cstheme="minorHAnsi"/>
          <w:sz w:val="22"/>
        </w:rPr>
        <w:t>l’</w:t>
      </w:r>
      <w:r w:rsidRPr="001F434F">
        <w:rPr>
          <w:rFonts w:asciiTheme="minorHAnsi" w:hAnsiTheme="minorHAnsi" w:cstheme="minorHAnsi"/>
          <w:sz w:val="22"/>
        </w:rPr>
        <w:t>ingresso nella scuola italiana ed il tempo di permanenza in Italia;</w:t>
      </w:r>
    </w:p>
    <w:p w:rsidR="00BA0B72" w:rsidRPr="001F434F" w:rsidRDefault="00BA0B72" w:rsidP="004F0584">
      <w:pPr>
        <w:widowControl w:val="0"/>
        <w:numPr>
          <w:ilvl w:val="0"/>
          <w:numId w:val="5"/>
        </w:numPr>
        <w:tabs>
          <w:tab w:val="left" w:pos="204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sz w:val="22"/>
          <w:szCs w:val="20"/>
        </w:rPr>
      </w:pPr>
      <w:proofErr w:type="gramStart"/>
      <w:r w:rsidRPr="001F434F">
        <w:rPr>
          <w:rFonts w:asciiTheme="minorHAnsi" w:hAnsiTheme="minorHAnsi" w:cstheme="minorHAnsi"/>
          <w:sz w:val="22"/>
          <w:szCs w:val="20"/>
        </w:rPr>
        <w:t>degli</w:t>
      </w:r>
      <w:proofErr w:type="gramEnd"/>
      <w:r w:rsidRPr="001F434F">
        <w:rPr>
          <w:rFonts w:asciiTheme="minorHAnsi" w:hAnsiTheme="minorHAnsi" w:cstheme="minorHAnsi"/>
          <w:sz w:val="22"/>
          <w:szCs w:val="20"/>
        </w:rPr>
        <w:t xml:space="preserve"> obiettivi fissati nel percorso individuale sia nell’ambito di ciascuna disciplina, sia nell’ambito della programmazione di classe;</w:t>
      </w:r>
    </w:p>
    <w:p w:rsidR="00D42E98" w:rsidRPr="001F434F" w:rsidRDefault="001F434F" w:rsidP="001F434F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Date le premesse, l’alunno                                </w:t>
      </w:r>
      <w:r w:rsidR="00D42E98" w:rsidRPr="001F434F">
        <w:rPr>
          <w:rFonts w:asciiTheme="minorHAnsi" w:hAnsiTheme="minorHAnsi" w:cstheme="minorHAnsi"/>
          <w:sz w:val="22"/>
        </w:rPr>
        <w:t xml:space="preserve">è </w:t>
      </w:r>
      <w:r>
        <w:rPr>
          <w:rFonts w:asciiTheme="minorHAnsi" w:hAnsiTheme="minorHAnsi" w:cstheme="minorHAnsi"/>
          <w:sz w:val="22"/>
        </w:rPr>
        <w:t xml:space="preserve">stato </w:t>
      </w:r>
      <w:r w:rsidR="00D42E98" w:rsidRPr="001F434F">
        <w:rPr>
          <w:rFonts w:asciiTheme="minorHAnsi" w:hAnsiTheme="minorHAnsi" w:cstheme="minorHAnsi"/>
          <w:sz w:val="22"/>
        </w:rPr>
        <w:t xml:space="preserve">valutato </w:t>
      </w:r>
      <w:r>
        <w:rPr>
          <w:rFonts w:asciiTheme="minorHAnsi" w:hAnsiTheme="minorHAnsi" w:cstheme="minorHAnsi"/>
          <w:sz w:val="22"/>
        </w:rPr>
        <w:t xml:space="preserve">solo </w:t>
      </w:r>
      <w:r w:rsidR="00D42E98" w:rsidRPr="001F434F">
        <w:rPr>
          <w:rFonts w:asciiTheme="minorHAnsi" w:hAnsiTheme="minorHAnsi" w:cstheme="minorHAnsi"/>
          <w:sz w:val="22"/>
        </w:rPr>
        <w:t>in alcune discipline.</w:t>
      </w:r>
    </w:p>
    <w:p w:rsidR="00D42E98" w:rsidRPr="001F434F" w:rsidRDefault="00D42E98" w:rsidP="00D42E98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1F434F">
        <w:rPr>
          <w:rFonts w:asciiTheme="minorHAnsi" w:hAnsiTheme="minorHAnsi" w:cstheme="minorHAnsi"/>
          <w:sz w:val="22"/>
        </w:rPr>
        <w:t xml:space="preserve"> Nel documento di valutazione del </w:t>
      </w:r>
      <w:r w:rsidR="00A32E0D">
        <w:rPr>
          <w:rFonts w:asciiTheme="minorHAnsi" w:hAnsiTheme="minorHAnsi" w:cstheme="minorHAnsi"/>
          <w:sz w:val="22"/>
        </w:rPr>
        <w:t>I</w:t>
      </w:r>
      <w:r w:rsidRPr="001F434F">
        <w:rPr>
          <w:rFonts w:asciiTheme="minorHAnsi" w:hAnsiTheme="minorHAnsi" w:cstheme="minorHAnsi"/>
          <w:sz w:val="22"/>
        </w:rPr>
        <w:t xml:space="preserve">I quadrimestre </w:t>
      </w:r>
      <w:r w:rsidRPr="001F434F">
        <w:rPr>
          <w:rFonts w:asciiTheme="minorHAnsi" w:hAnsiTheme="minorHAnsi" w:cstheme="minorHAnsi"/>
          <w:i/>
          <w:sz w:val="22"/>
        </w:rPr>
        <w:t>“La valutazione</w:t>
      </w:r>
      <w:r w:rsidR="001F434F">
        <w:rPr>
          <w:rFonts w:asciiTheme="minorHAnsi" w:hAnsiTheme="minorHAnsi" w:cstheme="minorHAnsi"/>
          <w:i/>
          <w:sz w:val="22"/>
        </w:rPr>
        <w:t xml:space="preserve"> in alcune materie</w:t>
      </w:r>
      <w:r w:rsidRPr="001F434F">
        <w:rPr>
          <w:rFonts w:asciiTheme="minorHAnsi" w:hAnsiTheme="minorHAnsi" w:cstheme="minorHAnsi"/>
          <w:i/>
          <w:sz w:val="22"/>
        </w:rPr>
        <w:t xml:space="preserve"> non viene espressa in quanto l’alunno si trova nella prima fase di alfabetizzazione in lingua italiana”.</w:t>
      </w:r>
    </w:p>
    <w:p w:rsidR="00D42E98" w:rsidRPr="001F434F" w:rsidRDefault="001F434F" w:rsidP="001F434F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</w:rPr>
        <w:t>Per gli alunni per i quali l</w:t>
      </w:r>
      <w:r w:rsidR="00D42E98" w:rsidRPr="001F434F">
        <w:rPr>
          <w:rFonts w:asciiTheme="minorHAnsi" w:hAnsiTheme="minorHAnsi" w:cstheme="minorHAnsi"/>
          <w:sz w:val="22"/>
        </w:rPr>
        <w:t>a valutazione è espressa in riferimento agli obiettivi esplicitati nel piano perso</w:t>
      </w:r>
      <w:r>
        <w:rPr>
          <w:rFonts w:asciiTheme="minorHAnsi" w:hAnsiTheme="minorHAnsi" w:cstheme="minorHAnsi"/>
          <w:sz w:val="22"/>
        </w:rPr>
        <w:t>nalizzato viene verbalizzato che</w:t>
      </w:r>
      <w:r w:rsidR="00D42E98" w:rsidRPr="001F434F">
        <w:rPr>
          <w:rFonts w:asciiTheme="minorHAnsi" w:hAnsiTheme="minorHAnsi" w:cstheme="minorHAnsi"/>
          <w:sz w:val="22"/>
        </w:rPr>
        <w:t xml:space="preserve"> </w:t>
      </w:r>
      <w:r w:rsidR="00D42E98" w:rsidRPr="001F434F">
        <w:rPr>
          <w:rFonts w:asciiTheme="minorHAnsi" w:hAnsiTheme="minorHAnsi" w:cstheme="minorHAnsi"/>
          <w:i/>
          <w:sz w:val="22"/>
        </w:rPr>
        <w:t>“La valutazione espressa si riferisce al percorso personale di apprendimento in quanto l’alunno si trova nella fase di alfabetizzazione in lingua italiana”.</w:t>
      </w:r>
    </w:p>
    <w:p w:rsidR="00D42E98" w:rsidRPr="001F434F" w:rsidRDefault="00D42E98" w:rsidP="008B49C2">
      <w:pPr>
        <w:widowControl w:val="0"/>
        <w:tabs>
          <w:tab w:val="left" w:pos="204"/>
        </w:tabs>
        <w:autoSpaceDE w:val="0"/>
        <w:autoSpaceDN w:val="0"/>
        <w:adjustRightInd w:val="0"/>
        <w:spacing w:line="320" w:lineRule="atLeast"/>
        <w:ind w:left="1080"/>
        <w:jc w:val="both"/>
        <w:rPr>
          <w:rFonts w:asciiTheme="minorHAnsi" w:hAnsiTheme="minorHAnsi" w:cstheme="minorHAnsi"/>
          <w:sz w:val="22"/>
          <w:szCs w:val="20"/>
        </w:rPr>
      </w:pPr>
    </w:p>
    <w:p w:rsidR="002D0625" w:rsidRPr="001F434F" w:rsidRDefault="002D0625" w:rsidP="004F0584">
      <w:pPr>
        <w:widowControl w:val="0"/>
        <w:numPr>
          <w:ilvl w:val="0"/>
          <w:numId w:val="2"/>
        </w:numPr>
        <w:tabs>
          <w:tab w:val="clear" w:pos="1080"/>
          <w:tab w:val="left" w:pos="284"/>
          <w:tab w:val="num" w:pos="360"/>
        </w:tabs>
        <w:autoSpaceDE w:val="0"/>
        <w:autoSpaceDN w:val="0"/>
        <w:adjustRightInd w:val="0"/>
        <w:spacing w:line="320" w:lineRule="atLeast"/>
        <w:ind w:left="360"/>
        <w:jc w:val="both"/>
        <w:rPr>
          <w:rFonts w:asciiTheme="minorHAnsi" w:hAnsiTheme="minorHAnsi" w:cstheme="minorHAnsi"/>
          <w:sz w:val="22"/>
          <w:szCs w:val="20"/>
        </w:rPr>
      </w:pPr>
      <w:proofErr w:type="gramStart"/>
      <w:r w:rsidRPr="001F434F">
        <w:rPr>
          <w:rFonts w:asciiTheme="minorHAnsi" w:hAnsiTheme="minorHAnsi" w:cstheme="minorHAnsi"/>
          <w:sz w:val="22"/>
          <w:szCs w:val="20"/>
        </w:rPr>
        <w:t>che</w:t>
      </w:r>
      <w:proofErr w:type="gramEnd"/>
      <w:r w:rsidRPr="001F434F">
        <w:rPr>
          <w:rFonts w:asciiTheme="minorHAnsi" w:hAnsiTheme="minorHAnsi" w:cstheme="minorHAnsi"/>
          <w:sz w:val="22"/>
          <w:szCs w:val="20"/>
        </w:rPr>
        <w:t xml:space="preserve"> per la valutazione degli alunni con Bisogni Educativi Speciali si sono considerati :</w:t>
      </w:r>
    </w:p>
    <w:p w:rsidR="002D0625" w:rsidRPr="001F434F" w:rsidRDefault="002D0625" w:rsidP="004F0584">
      <w:pPr>
        <w:widowControl w:val="0"/>
        <w:numPr>
          <w:ilvl w:val="0"/>
          <w:numId w:val="5"/>
        </w:numPr>
        <w:tabs>
          <w:tab w:val="left" w:pos="204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sz w:val="22"/>
          <w:szCs w:val="20"/>
        </w:rPr>
      </w:pPr>
      <w:proofErr w:type="gramStart"/>
      <w:r w:rsidRPr="001F434F">
        <w:rPr>
          <w:rFonts w:asciiTheme="minorHAnsi" w:hAnsiTheme="minorHAnsi" w:cstheme="minorHAnsi"/>
          <w:sz w:val="22"/>
          <w:szCs w:val="20"/>
        </w:rPr>
        <w:t>i</w:t>
      </w:r>
      <w:proofErr w:type="gramEnd"/>
      <w:r w:rsidRPr="001F434F">
        <w:rPr>
          <w:rFonts w:asciiTheme="minorHAnsi" w:hAnsiTheme="minorHAnsi" w:cstheme="minorHAnsi"/>
          <w:sz w:val="22"/>
          <w:szCs w:val="20"/>
        </w:rPr>
        <w:t xml:space="preserve"> progressi conseguiti dall’alunno in termini di conoscenze, competenze ed abilità declinate nel </w:t>
      </w:r>
      <w:r w:rsidR="006C5253">
        <w:rPr>
          <w:rFonts w:asciiTheme="minorHAnsi" w:hAnsiTheme="minorHAnsi" w:cstheme="minorHAnsi"/>
          <w:sz w:val="22"/>
          <w:szCs w:val="20"/>
        </w:rPr>
        <w:t>P.D.P..</w:t>
      </w:r>
    </w:p>
    <w:p w:rsidR="002D0625" w:rsidRDefault="002D0625" w:rsidP="004F0584">
      <w:pPr>
        <w:widowControl w:val="0"/>
        <w:numPr>
          <w:ilvl w:val="0"/>
          <w:numId w:val="5"/>
        </w:numPr>
        <w:tabs>
          <w:tab w:val="left" w:pos="204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sz w:val="22"/>
          <w:szCs w:val="20"/>
        </w:rPr>
      </w:pPr>
      <w:proofErr w:type="gramStart"/>
      <w:r w:rsidRPr="001F434F">
        <w:rPr>
          <w:rFonts w:asciiTheme="minorHAnsi" w:hAnsiTheme="minorHAnsi" w:cstheme="minorHAnsi"/>
          <w:sz w:val="22"/>
          <w:szCs w:val="20"/>
        </w:rPr>
        <w:t>gli</w:t>
      </w:r>
      <w:proofErr w:type="gramEnd"/>
      <w:r w:rsidRPr="001F434F">
        <w:rPr>
          <w:rFonts w:asciiTheme="minorHAnsi" w:hAnsiTheme="minorHAnsi" w:cstheme="minorHAnsi"/>
          <w:sz w:val="22"/>
          <w:szCs w:val="20"/>
        </w:rPr>
        <w:t xml:space="preserve"> obiettivi fissati nel percorso individuale sia nell’ambito di ciascuna disciplina, sia nell’ambito della </w:t>
      </w:r>
      <w:r w:rsidR="0013322E">
        <w:rPr>
          <w:rFonts w:asciiTheme="minorHAnsi" w:hAnsiTheme="minorHAnsi" w:cstheme="minorHAnsi"/>
          <w:sz w:val="22"/>
          <w:szCs w:val="20"/>
        </w:rPr>
        <w:t>programmazione di classe.</w:t>
      </w:r>
    </w:p>
    <w:p w:rsidR="00400386" w:rsidRPr="001F434F" w:rsidRDefault="00400386" w:rsidP="00400386">
      <w:pPr>
        <w:widowControl w:val="0"/>
        <w:tabs>
          <w:tab w:val="left" w:pos="204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sz w:val="22"/>
          <w:szCs w:val="20"/>
        </w:rPr>
      </w:pPr>
    </w:p>
    <w:p w:rsidR="004213F5" w:rsidRPr="0013322E" w:rsidRDefault="0013322E" w:rsidP="004213F5">
      <w:pPr>
        <w:widowControl w:val="0"/>
        <w:tabs>
          <w:tab w:val="left" w:pos="204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70662E" w:rsidRPr="0013322E">
        <w:rPr>
          <w:rFonts w:asciiTheme="minorHAnsi" w:hAnsiTheme="minorHAnsi" w:cstheme="minorHAnsi"/>
          <w:sz w:val="22"/>
          <w:szCs w:val="22"/>
        </w:rPr>
        <w:t>’équipe</w:t>
      </w:r>
      <w:r w:rsidR="004213F5" w:rsidRPr="0013322E">
        <w:rPr>
          <w:rFonts w:asciiTheme="minorHAnsi" w:hAnsiTheme="minorHAnsi" w:cstheme="minorHAnsi"/>
          <w:sz w:val="22"/>
          <w:szCs w:val="22"/>
        </w:rPr>
        <w:t xml:space="preserve"> pedagogica</w:t>
      </w:r>
    </w:p>
    <w:p w:rsidR="00BA0B72" w:rsidRPr="0013322E" w:rsidRDefault="00BB1306" w:rsidP="00BB1306">
      <w:pPr>
        <w:pStyle w:val="Paragrafoelenco"/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3322E">
        <w:rPr>
          <w:rFonts w:asciiTheme="minorHAnsi" w:hAnsiTheme="minorHAnsi" w:cstheme="minorHAnsi"/>
          <w:sz w:val="22"/>
          <w:szCs w:val="22"/>
        </w:rPr>
        <w:t>r</w:t>
      </w:r>
      <w:r w:rsidR="00BA0B72" w:rsidRPr="0013322E">
        <w:rPr>
          <w:rFonts w:asciiTheme="minorHAnsi" w:hAnsiTheme="minorHAnsi" w:cstheme="minorHAnsi"/>
          <w:sz w:val="22"/>
          <w:szCs w:val="22"/>
        </w:rPr>
        <w:t>ecepita</w:t>
      </w:r>
      <w:proofErr w:type="gramEnd"/>
      <w:r w:rsidR="00BA0B72" w:rsidRPr="0013322E">
        <w:rPr>
          <w:rFonts w:asciiTheme="minorHAnsi" w:hAnsiTheme="minorHAnsi" w:cstheme="minorHAnsi"/>
          <w:sz w:val="22"/>
          <w:szCs w:val="22"/>
        </w:rPr>
        <w:t xml:space="preserve"> la proposta avanzata per ciascuno alunno da ogni docente per la disciplina di competenza;</w:t>
      </w:r>
    </w:p>
    <w:p w:rsidR="00BA0B72" w:rsidRPr="0013322E" w:rsidRDefault="00BA0B72" w:rsidP="004F0584">
      <w:pPr>
        <w:widowControl w:val="0"/>
        <w:numPr>
          <w:ilvl w:val="0"/>
          <w:numId w:val="6"/>
        </w:numPr>
        <w:tabs>
          <w:tab w:val="left" w:pos="204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3322E">
        <w:rPr>
          <w:rFonts w:asciiTheme="minorHAnsi" w:hAnsiTheme="minorHAnsi" w:cstheme="minorHAnsi"/>
          <w:sz w:val="22"/>
          <w:szCs w:val="22"/>
        </w:rPr>
        <w:t>inserite</w:t>
      </w:r>
      <w:proofErr w:type="gramEnd"/>
      <w:r w:rsidRPr="0013322E">
        <w:rPr>
          <w:rFonts w:asciiTheme="minorHAnsi" w:hAnsiTheme="minorHAnsi" w:cstheme="minorHAnsi"/>
          <w:sz w:val="22"/>
          <w:szCs w:val="22"/>
        </w:rPr>
        <w:t xml:space="preserve"> le proposte</w:t>
      </w:r>
      <w:r w:rsidR="002D0625" w:rsidRPr="0013322E">
        <w:rPr>
          <w:rFonts w:asciiTheme="minorHAnsi" w:hAnsiTheme="minorHAnsi" w:cstheme="minorHAnsi"/>
          <w:sz w:val="22"/>
          <w:szCs w:val="22"/>
        </w:rPr>
        <w:t xml:space="preserve"> di </w:t>
      </w:r>
      <w:r w:rsidR="004213F5" w:rsidRPr="0013322E">
        <w:rPr>
          <w:rFonts w:asciiTheme="minorHAnsi" w:hAnsiTheme="minorHAnsi" w:cstheme="minorHAnsi"/>
          <w:sz w:val="22"/>
          <w:szCs w:val="22"/>
        </w:rPr>
        <w:t xml:space="preserve">giudizio descrittivo </w:t>
      </w:r>
      <w:r w:rsidR="002D0625" w:rsidRPr="0013322E">
        <w:rPr>
          <w:rFonts w:asciiTheme="minorHAnsi" w:hAnsiTheme="minorHAnsi" w:cstheme="minorHAnsi"/>
          <w:sz w:val="22"/>
          <w:szCs w:val="22"/>
        </w:rPr>
        <w:t>in un quadro unitario;</w:t>
      </w:r>
    </w:p>
    <w:p w:rsidR="00315D93" w:rsidRPr="0013322E" w:rsidRDefault="00BA0B72" w:rsidP="004F0584">
      <w:pPr>
        <w:widowControl w:val="0"/>
        <w:tabs>
          <w:tab w:val="left" w:pos="204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3322E">
        <w:rPr>
          <w:rFonts w:asciiTheme="minorHAnsi" w:hAnsiTheme="minorHAnsi" w:cstheme="minorHAnsi"/>
          <w:sz w:val="22"/>
          <w:szCs w:val="22"/>
        </w:rPr>
        <w:t>dopo</w:t>
      </w:r>
      <w:proofErr w:type="gramEnd"/>
      <w:r w:rsidRPr="0013322E">
        <w:rPr>
          <w:rFonts w:asciiTheme="minorHAnsi" w:hAnsiTheme="minorHAnsi" w:cstheme="minorHAnsi"/>
          <w:sz w:val="22"/>
          <w:szCs w:val="22"/>
        </w:rPr>
        <w:t xml:space="preserve"> opportuna discussione, esaminati i risultati</w:t>
      </w:r>
      <w:r w:rsidR="00725A9C" w:rsidRPr="0013322E">
        <w:rPr>
          <w:rFonts w:asciiTheme="minorHAnsi" w:hAnsiTheme="minorHAnsi" w:cstheme="minorHAnsi"/>
          <w:sz w:val="22"/>
          <w:szCs w:val="22"/>
        </w:rPr>
        <w:t>, considerati i</w:t>
      </w:r>
      <w:r w:rsidRPr="0013322E">
        <w:rPr>
          <w:rFonts w:asciiTheme="minorHAnsi" w:hAnsiTheme="minorHAnsi" w:cstheme="minorHAnsi"/>
          <w:sz w:val="22"/>
          <w:szCs w:val="22"/>
        </w:rPr>
        <w:t xml:space="preserve"> </w:t>
      </w:r>
      <w:r w:rsidR="00725A9C" w:rsidRPr="0013322E">
        <w:rPr>
          <w:rFonts w:asciiTheme="minorHAnsi" w:hAnsiTheme="minorHAnsi" w:cstheme="minorHAnsi"/>
          <w:sz w:val="22"/>
          <w:szCs w:val="22"/>
        </w:rPr>
        <w:t xml:space="preserve">progressi  </w:t>
      </w:r>
      <w:r w:rsidRPr="0013322E">
        <w:rPr>
          <w:rFonts w:asciiTheme="minorHAnsi" w:hAnsiTheme="minorHAnsi" w:cstheme="minorHAnsi"/>
          <w:sz w:val="22"/>
          <w:szCs w:val="22"/>
        </w:rPr>
        <w:t>ed il percorso formativo</w:t>
      </w:r>
      <w:r w:rsidR="00725A9C" w:rsidRPr="0013322E">
        <w:rPr>
          <w:rFonts w:asciiTheme="minorHAnsi" w:hAnsiTheme="minorHAnsi" w:cstheme="minorHAnsi"/>
          <w:sz w:val="22"/>
          <w:szCs w:val="22"/>
        </w:rPr>
        <w:t xml:space="preserve"> dell’alunno</w:t>
      </w:r>
      <w:r w:rsidRPr="0013322E">
        <w:rPr>
          <w:rFonts w:asciiTheme="minorHAnsi" w:hAnsiTheme="minorHAnsi" w:cstheme="minorHAnsi"/>
          <w:sz w:val="22"/>
          <w:szCs w:val="22"/>
        </w:rPr>
        <w:t xml:space="preserve"> assegna ad ogni </w:t>
      </w:r>
      <w:r w:rsidR="00315D93" w:rsidRPr="0013322E">
        <w:rPr>
          <w:rFonts w:asciiTheme="minorHAnsi" w:hAnsiTheme="minorHAnsi" w:cstheme="minorHAnsi"/>
          <w:sz w:val="22"/>
          <w:szCs w:val="22"/>
        </w:rPr>
        <w:t xml:space="preserve">studente </w:t>
      </w:r>
    </w:p>
    <w:p w:rsidR="00315D93" w:rsidRDefault="00315D93" w:rsidP="00315D93">
      <w:pPr>
        <w:pStyle w:val="Paragrafoelenco"/>
        <w:widowControl w:val="0"/>
        <w:numPr>
          <w:ilvl w:val="0"/>
          <w:numId w:val="6"/>
        </w:numPr>
        <w:tabs>
          <w:tab w:val="left" w:pos="204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3322E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13322E">
        <w:rPr>
          <w:rFonts w:asciiTheme="minorHAnsi" w:hAnsiTheme="minorHAnsi" w:cstheme="minorHAnsi"/>
          <w:sz w:val="22"/>
          <w:szCs w:val="22"/>
        </w:rPr>
        <w:t xml:space="preserve"> livello raggiunto in ciascun  obiettivo di apprendi</w:t>
      </w:r>
      <w:r w:rsidR="0013322E">
        <w:rPr>
          <w:rFonts w:asciiTheme="minorHAnsi" w:hAnsiTheme="minorHAnsi" w:cstheme="minorHAnsi"/>
          <w:sz w:val="22"/>
          <w:szCs w:val="22"/>
        </w:rPr>
        <w:t>mento per le singole discipline.</w:t>
      </w:r>
    </w:p>
    <w:p w:rsidR="004213F5" w:rsidRDefault="004213F5" w:rsidP="004F0584">
      <w:pPr>
        <w:widowControl w:val="0"/>
        <w:tabs>
          <w:tab w:val="left" w:pos="204"/>
        </w:tabs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2"/>
          <w:szCs w:val="20"/>
        </w:rPr>
      </w:pPr>
    </w:p>
    <w:p w:rsidR="00315D93" w:rsidRPr="0013322E" w:rsidRDefault="004213F5" w:rsidP="00315D93">
      <w:pPr>
        <w:widowControl w:val="0"/>
        <w:tabs>
          <w:tab w:val="left" w:pos="204"/>
        </w:tabs>
        <w:autoSpaceDE w:val="0"/>
        <w:autoSpaceDN w:val="0"/>
        <w:adjustRightInd w:val="0"/>
        <w:spacing w:line="32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13322E">
        <w:rPr>
          <w:rFonts w:asciiTheme="minorHAnsi" w:hAnsiTheme="minorHAnsi" w:cstheme="minorHAnsi"/>
          <w:sz w:val="22"/>
          <w:szCs w:val="22"/>
        </w:rPr>
        <w:t>Dopo aver espresso le valutazioni degli</w:t>
      </w:r>
      <w:r w:rsidR="0013322E">
        <w:rPr>
          <w:rFonts w:asciiTheme="minorHAnsi" w:hAnsiTheme="minorHAnsi" w:cstheme="minorHAnsi"/>
          <w:sz w:val="22"/>
          <w:szCs w:val="22"/>
        </w:rPr>
        <w:t xml:space="preserve"> insegnamenti disciplinari, si </w:t>
      </w:r>
      <w:r w:rsidRPr="0013322E">
        <w:rPr>
          <w:rFonts w:asciiTheme="minorHAnsi" w:hAnsiTheme="minorHAnsi" w:cstheme="minorHAnsi"/>
          <w:sz w:val="22"/>
          <w:szCs w:val="22"/>
        </w:rPr>
        <w:t>proced</w:t>
      </w:r>
      <w:r w:rsidR="0013322E">
        <w:rPr>
          <w:rFonts w:asciiTheme="minorHAnsi" w:hAnsiTheme="minorHAnsi" w:cstheme="minorHAnsi"/>
          <w:sz w:val="22"/>
          <w:szCs w:val="22"/>
        </w:rPr>
        <w:t>e</w:t>
      </w:r>
      <w:r w:rsidRPr="0013322E">
        <w:rPr>
          <w:rFonts w:asciiTheme="minorHAnsi" w:hAnsiTheme="minorHAnsi" w:cstheme="minorHAnsi"/>
          <w:sz w:val="22"/>
          <w:szCs w:val="22"/>
        </w:rPr>
        <w:t xml:space="preserve"> </w:t>
      </w:r>
      <w:r w:rsidR="00315D93" w:rsidRPr="0013322E">
        <w:rPr>
          <w:rFonts w:asciiTheme="minorHAnsi" w:hAnsiTheme="minorHAnsi" w:cstheme="minorHAnsi"/>
          <w:sz w:val="22"/>
          <w:szCs w:val="22"/>
        </w:rPr>
        <w:t>all’attribuzione del</w:t>
      </w:r>
    </w:p>
    <w:p w:rsidR="00315D93" w:rsidRPr="0013322E" w:rsidRDefault="00315D93" w:rsidP="00315D93">
      <w:pPr>
        <w:pStyle w:val="Paragrafoelenco"/>
        <w:widowControl w:val="0"/>
        <w:numPr>
          <w:ilvl w:val="0"/>
          <w:numId w:val="6"/>
        </w:numPr>
        <w:tabs>
          <w:tab w:val="left" w:pos="204"/>
        </w:tabs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2"/>
          <w:szCs w:val="22"/>
        </w:rPr>
      </w:pPr>
      <w:proofErr w:type="gramStart"/>
      <w:r w:rsidRPr="0013322E">
        <w:rPr>
          <w:rFonts w:asciiTheme="minorHAnsi" w:hAnsiTheme="minorHAnsi" w:cstheme="minorHAnsi"/>
          <w:sz w:val="22"/>
          <w:szCs w:val="22"/>
        </w:rPr>
        <w:t>giudizio</w:t>
      </w:r>
      <w:proofErr w:type="gramEnd"/>
      <w:r w:rsidRPr="0013322E">
        <w:rPr>
          <w:rFonts w:asciiTheme="minorHAnsi" w:hAnsiTheme="minorHAnsi" w:cstheme="minorHAnsi"/>
          <w:sz w:val="22"/>
          <w:szCs w:val="22"/>
        </w:rPr>
        <w:t xml:space="preserve"> sintetico del comportamento,</w:t>
      </w:r>
    </w:p>
    <w:p w:rsidR="00315D93" w:rsidRPr="0013322E" w:rsidRDefault="0013322E" w:rsidP="00315D93">
      <w:pPr>
        <w:pStyle w:val="Paragrafoelenco"/>
        <w:widowControl w:val="0"/>
        <w:numPr>
          <w:ilvl w:val="0"/>
          <w:numId w:val="6"/>
        </w:numPr>
        <w:tabs>
          <w:tab w:val="left" w:pos="204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giudizio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sintetico di </w:t>
      </w:r>
      <w:proofErr w:type="spellStart"/>
      <w:r>
        <w:rPr>
          <w:rFonts w:asciiTheme="minorHAnsi" w:hAnsiTheme="minorHAnsi" w:cstheme="minorHAnsi"/>
          <w:sz w:val="22"/>
          <w:szCs w:val="22"/>
        </w:rPr>
        <w:t>Irc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dell’attività</w:t>
      </w:r>
      <w:r w:rsidR="00315D93" w:rsidRPr="0013322E">
        <w:rPr>
          <w:rFonts w:asciiTheme="minorHAnsi" w:hAnsiTheme="minorHAnsi" w:cstheme="minorHAnsi"/>
          <w:sz w:val="22"/>
          <w:szCs w:val="22"/>
        </w:rPr>
        <w:t xml:space="preserve"> alternativa</w:t>
      </w:r>
      <w:r>
        <w:rPr>
          <w:rFonts w:asciiTheme="minorHAnsi" w:hAnsiTheme="minorHAnsi" w:cstheme="minorHAnsi"/>
          <w:sz w:val="22"/>
          <w:szCs w:val="22"/>
        </w:rPr>
        <w:t xml:space="preserve"> all’insegnamento dell’IRC</w:t>
      </w:r>
      <w:r w:rsidR="00315D93" w:rsidRPr="0013322E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315D93" w:rsidRPr="0013322E" w:rsidRDefault="00315D93" w:rsidP="00315D93">
      <w:pPr>
        <w:pStyle w:val="Paragrafoelenco"/>
        <w:widowControl w:val="0"/>
        <w:numPr>
          <w:ilvl w:val="0"/>
          <w:numId w:val="6"/>
        </w:numPr>
        <w:tabs>
          <w:tab w:val="left" w:pos="204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3322E">
        <w:rPr>
          <w:rFonts w:asciiTheme="minorHAnsi" w:hAnsiTheme="minorHAnsi" w:cstheme="minorHAnsi"/>
          <w:sz w:val="22"/>
          <w:szCs w:val="22"/>
        </w:rPr>
        <w:t>giudizio</w:t>
      </w:r>
      <w:proofErr w:type="gramEnd"/>
      <w:r w:rsidRPr="0013322E">
        <w:rPr>
          <w:rFonts w:asciiTheme="minorHAnsi" w:hAnsiTheme="minorHAnsi" w:cstheme="minorHAnsi"/>
          <w:sz w:val="22"/>
          <w:szCs w:val="22"/>
        </w:rPr>
        <w:t xml:space="preserve"> globale degli obiettivi formativi.</w:t>
      </w:r>
    </w:p>
    <w:p w:rsidR="00315D93" w:rsidRDefault="00315D93" w:rsidP="00315D93">
      <w:pPr>
        <w:spacing w:after="4" w:line="269" w:lineRule="auto"/>
        <w:jc w:val="both"/>
      </w:pPr>
    </w:p>
    <w:p w:rsidR="00315D93" w:rsidRPr="0013322E" w:rsidRDefault="00315D93" w:rsidP="00315D93">
      <w:pPr>
        <w:spacing w:after="4" w:line="26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322E">
        <w:rPr>
          <w:rFonts w:asciiTheme="minorHAnsi" w:hAnsiTheme="minorHAnsi" w:cstheme="minorHAnsi"/>
          <w:sz w:val="22"/>
          <w:szCs w:val="22"/>
        </w:rPr>
        <w:t xml:space="preserve">Dallo scrutinio degli alunni risultano emergere le seguenti problematiche: </w:t>
      </w:r>
    </w:p>
    <w:p w:rsidR="004213F5" w:rsidRDefault="004213F5" w:rsidP="0013322E">
      <w:pPr>
        <w:spacing w:before="120" w:after="120" w:line="360" w:lineRule="auto"/>
        <w:rPr>
          <w:rFonts w:asciiTheme="minorHAnsi" w:hAnsiTheme="minorHAnsi" w:cstheme="minorHAnsi"/>
          <w:sz w:val="22"/>
          <w:szCs w:val="20"/>
        </w:rPr>
      </w:pPr>
      <w:r w:rsidRPr="0013322E">
        <w:rPr>
          <w:rFonts w:asciiTheme="minorHAnsi" w:hAnsiTheme="minorHAnsi" w:cstheme="minorHAnsi"/>
          <w:sz w:val="22"/>
          <w:szCs w:val="22"/>
        </w:rPr>
        <w:t>(Inserire eventuali osservazioni e problematicità rispetto alle decisioni prese in merito; se non si inseriscono osservazioni cancellare questo paragrafo)</w:t>
      </w:r>
    </w:p>
    <w:p w:rsidR="006707A6" w:rsidRDefault="00BA0B72" w:rsidP="004F0584">
      <w:pPr>
        <w:widowControl w:val="0"/>
        <w:tabs>
          <w:tab w:val="left" w:pos="204"/>
        </w:tabs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2"/>
          <w:szCs w:val="20"/>
        </w:rPr>
      </w:pPr>
      <w:r w:rsidRPr="001F434F">
        <w:rPr>
          <w:rFonts w:asciiTheme="minorHAnsi" w:hAnsiTheme="minorHAnsi" w:cstheme="minorHAnsi"/>
          <w:sz w:val="22"/>
          <w:szCs w:val="20"/>
        </w:rPr>
        <w:t>Tenuto conto delle proposte dei singoli docenti, ver</w:t>
      </w:r>
      <w:r w:rsidR="00D674C3" w:rsidRPr="001F434F">
        <w:rPr>
          <w:rFonts w:asciiTheme="minorHAnsi" w:hAnsiTheme="minorHAnsi" w:cstheme="minorHAnsi"/>
          <w:sz w:val="22"/>
          <w:szCs w:val="20"/>
        </w:rPr>
        <w:t>ificati gli atti e i registri v</w:t>
      </w:r>
      <w:r w:rsidRPr="001F434F">
        <w:rPr>
          <w:rFonts w:asciiTheme="minorHAnsi" w:hAnsiTheme="minorHAnsi" w:cstheme="minorHAnsi"/>
          <w:sz w:val="22"/>
          <w:szCs w:val="20"/>
        </w:rPr>
        <w:t>en</w:t>
      </w:r>
      <w:r w:rsidR="00D674C3" w:rsidRPr="001F434F">
        <w:rPr>
          <w:rFonts w:asciiTheme="minorHAnsi" w:hAnsiTheme="minorHAnsi" w:cstheme="minorHAnsi"/>
          <w:sz w:val="22"/>
          <w:szCs w:val="20"/>
        </w:rPr>
        <w:t>gono</w:t>
      </w:r>
      <w:r w:rsidRPr="001F434F">
        <w:rPr>
          <w:rFonts w:asciiTheme="minorHAnsi" w:hAnsiTheme="minorHAnsi" w:cstheme="minorHAnsi"/>
          <w:sz w:val="22"/>
          <w:szCs w:val="20"/>
        </w:rPr>
        <w:t xml:space="preserve"> deliberat</w:t>
      </w:r>
      <w:r w:rsidR="00D674C3" w:rsidRPr="001F434F">
        <w:rPr>
          <w:rFonts w:asciiTheme="minorHAnsi" w:hAnsiTheme="minorHAnsi" w:cstheme="minorHAnsi"/>
          <w:sz w:val="22"/>
          <w:szCs w:val="20"/>
        </w:rPr>
        <w:t>e</w:t>
      </w:r>
      <w:r w:rsidR="006707A6">
        <w:rPr>
          <w:rFonts w:asciiTheme="minorHAnsi" w:hAnsiTheme="minorHAnsi" w:cstheme="minorHAnsi"/>
          <w:sz w:val="22"/>
          <w:szCs w:val="20"/>
        </w:rPr>
        <w:t xml:space="preserve"> all’unanimità</w:t>
      </w:r>
    </w:p>
    <w:p w:rsidR="006707A6" w:rsidRDefault="00D674C3" w:rsidP="006707A6">
      <w:pPr>
        <w:pStyle w:val="Paragrafoelenco"/>
        <w:widowControl w:val="0"/>
        <w:numPr>
          <w:ilvl w:val="0"/>
          <w:numId w:val="6"/>
        </w:numPr>
        <w:tabs>
          <w:tab w:val="left" w:pos="204"/>
        </w:tabs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2"/>
          <w:szCs w:val="20"/>
        </w:rPr>
      </w:pPr>
      <w:proofErr w:type="gramStart"/>
      <w:r w:rsidRPr="006707A6">
        <w:rPr>
          <w:rFonts w:asciiTheme="minorHAnsi" w:hAnsiTheme="minorHAnsi" w:cstheme="minorHAnsi"/>
          <w:sz w:val="22"/>
          <w:szCs w:val="20"/>
        </w:rPr>
        <w:t>le</w:t>
      </w:r>
      <w:proofErr w:type="gramEnd"/>
      <w:r w:rsidRPr="006707A6">
        <w:rPr>
          <w:rFonts w:asciiTheme="minorHAnsi" w:hAnsiTheme="minorHAnsi" w:cstheme="minorHAnsi"/>
          <w:sz w:val="22"/>
          <w:szCs w:val="20"/>
        </w:rPr>
        <w:t xml:space="preserve"> valutazioni disciplinari</w:t>
      </w:r>
      <w:r w:rsidR="00DA4366" w:rsidRPr="006707A6">
        <w:rPr>
          <w:rFonts w:asciiTheme="minorHAnsi" w:hAnsiTheme="minorHAnsi" w:cstheme="minorHAnsi"/>
          <w:sz w:val="22"/>
          <w:szCs w:val="20"/>
        </w:rPr>
        <w:t>,</w:t>
      </w:r>
    </w:p>
    <w:p w:rsidR="00315D93" w:rsidRPr="006707A6" w:rsidRDefault="00315D93" w:rsidP="006707A6">
      <w:pPr>
        <w:pStyle w:val="Paragrafoelenco"/>
        <w:widowControl w:val="0"/>
        <w:numPr>
          <w:ilvl w:val="0"/>
          <w:numId w:val="6"/>
        </w:numPr>
        <w:tabs>
          <w:tab w:val="left" w:pos="204"/>
        </w:tabs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2"/>
          <w:szCs w:val="20"/>
        </w:rPr>
      </w:pPr>
      <w:proofErr w:type="gramStart"/>
      <w:r>
        <w:rPr>
          <w:rFonts w:asciiTheme="minorHAnsi" w:hAnsiTheme="minorHAnsi" w:cstheme="minorHAnsi"/>
          <w:sz w:val="22"/>
          <w:szCs w:val="20"/>
        </w:rPr>
        <w:t>la</w:t>
      </w:r>
      <w:proofErr w:type="gramEnd"/>
      <w:r>
        <w:rPr>
          <w:rFonts w:asciiTheme="minorHAnsi" w:hAnsiTheme="minorHAnsi" w:cstheme="minorHAnsi"/>
          <w:sz w:val="22"/>
          <w:szCs w:val="20"/>
        </w:rPr>
        <w:t xml:space="preserve"> valutazione di educazione civica,</w:t>
      </w:r>
    </w:p>
    <w:p w:rsidR="006707A6" w:rsidRPr="006707A6" w:rsidRDefault="00BA0B72" w:rsidP="006707A6">
      <w:pPr>
        <w:pStyle w:val="Paragrafoelenco"/>
        <w:widowControl w:val="0"/>
        <w:numPr>
          <w:ilvl w:val="0"/>
          <w:numId w:val="6"/>
        </w:numPr>
        <w:tabs>
          <w:tab w:val="left" w:pos="204"/>
        </w:tabs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2"/>
          <w:szCs w:val="20"/>
        </w:rPr>
      </w:pPr>
      <w:proofErr w:type="gramStart"/>
      <w:r w:rsidRPr="006707A6">
        <w:rPr>
          <w:rFonts w:asciiTheme="minorHAnsi" w:hAnsiTheme="minorHAnsi" w:cstheme="minorHAnsi"/>
          <w:sz w:val="22"/>
          <w:szCs w:val="20"/>
        </w:rPr>
        <w:t>la</w:t>
      </w:r>
      <w:proofErr w:type="gramEnd"/>
      <w:r w:rsidRPr="006707A6">
        <w:rPr>
          <w:rFonts w:asciiTheme="minorHAnsi" w:hAnsiTheme="minorHAnsi" w:cstheme="minorHAnsi"/>
          <w:sz w:val="22"/>
          <w:szCs w:val="20"/>
        </w:rPr>
        <w:t xml:space="preserve"> valutazione del comportamento</w:t>
      </w:r>
      <w:r w:rsidR="00315D93">
        <w:rPr>
          <w:rFonts w:asciiTheme="minorHAnsi" w:hAnsiTheme="minorHAnsi" w:cstheme="minorHAnsi"/>
          <w:sz w:val="22"/>
          <w:szCs w:val="20"/>
        </w:rPr>
        <w:t>,</w:t>
      </w:r>
    </w:p>
    <w:p w:rsidR="00BA0B72" w:rsidRDefault="00DA4366" w:rsidP="006707A6">
      <w:pPr>
        <w:pStyle w:val="Paragrafoelenco"/>
        <w:widowControl w:val="0"/>
        <w:numPr>
          <w:ilvl w:val="0"/>
          <w:numId w:val="6"/>
        </w:numPr>
        <w:tabs>
          <w:tab w:val="left" w:pos="204"/>
        </w:tabs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2"/>
          <w:szCs w:val="20"/>
        </w:rPr>
      </w:pPr>
      <w:proofErr w:type="gramStart"/>
      <w:r w:rsidRPr="006707A6">
        <w:rPr>
          <w:rFonts w:asciiTheme="minorHAnsi" w:hAnsiTheme="minorHAnsi" w:cstheme="minorHAnsi"/>
          <w:sz w:val="22"/>
          <w:szCs w:val="20"/>
        </w:rPr>
        <w:t>la</w:t>
      </w:r>
      <w:proofErr w:type="gramEnd"/>
      <w:r w:rsidRPr="006707A6">
        <w:rPr>
          <w:rFonts w:asciiTheme="minorHAnsi" w:hAnsiTheme="minorHAnsi" w:cstheme="minorHAnsi"/>
          <w:sz w:val="22"/>
          <w:szCs w:val="20"/>
        </w:rPr>
        <w:t xml:space="preserve"> descrizione del processo e del livello globale di sviluppo degli apprendimenti.</w:t>
      </w:r>
      <w:r w:rsidR="00BA0B72" w:rsidRPr="006707A6">
        <w:rPr>
          <w:rFonts w:asciiTheme="minorHAnsi" w:hAnsiTheme="minorHAnsi" w:cstheme="minorHAnsi"/>
          <w:sz w:val="22"/>
          <w:szCs w:val="20"/>
        </w:rPr>
        <w:t xml:space="preserve"> </w:t>
      </w:r>
    </w:p>
    <w:p w:rsidR="00E901BB" w:rsidRDefault="00E901BB" w:rsidP="00E901BB">
      <w:pPr>
        <w:spacing w:after="4"/>
        <w:jc w:val="both"/>
      </w:pPr>
    </w:p>
    <w:p w:rsidR="00E901BB" w:rsidRPr="00E901BB" w:rsidRDefault="00E901BB" w:rsidP="00E901BB">
      <w:pPr>
        <w:spacing w:after="4"/>
        <w:jc w:val="both"/>
        <w:rPr>
          <w:rFonts w:asciiTheme="minorHAnsi" w:hAnsiTheme="minorHAnsi" w:cstheme="minorHAnsi"/>
          <w:sz w:val="22"/>
          <w:szCs w:val="22"/>
        </w:rPr>
      </w:pPr>
      <w:r w:rsidRPr="00E901BB">
        <w:rPr>
          <w:rFonts w:asciiTheme="minorHAnsi" w:hAnsiTheme="minorHAnsi" w:cstheme="minorHAnsi"/>
          <w:sz w:val="22"/>
          <w:szCs w:val="22"/>
        </w:rPr>
        <w:t xml:space="preserve">Risultano quindi </w:t>
      </w:r>
      <w:r w:rsidRPr="00E901BB">
        <w:rPr>
          <w:rFonts w:asciiTheme="minorHAnsi" w:hAnsiTheme="minorHAnsi" w:cstheme="minorHAnsi"/>
          <w:b/>
          <w:sz w:val="22"/>
          <w:szCs w:val="22"/>
        </w:rPr>
        <w:t>ammessi</w:t>
      </w:r>
      <w:r w:rsidRPr="00E901BB">
        <w:rPr>
          <w:rFonts w:asciiTheme="minorHAnsi" w:hAnsiTheme="minorHAnsi" w:cstheme="minorHAnsi"/>
          <w:sz w:val="22"/>
          <w:szCs w:val="22"/>
        </w:rPr>
        <w:t xml:space="preserve"> alla classe successiva (o al successivo ordine scolastico)</w:t>
      </w:r>
      <w:r w:rsidRPr="00E901BB">
        <w:rPr>
          <w:rFonts w:asciiTheme="minorHAnsi" w:hAnsiTheme="minorHAnsi" w:cstheme="minorHAnsi"/>
          <w:sz w:val="22"/>
          <w:szCs w:val="22"/>
        </w:rPr>
        <w:t xml:space="preserve"> gli alunni:</w:t>
      </w:r>
    </w:p>
    <w:p w:rsidR="00E901BB" w:rsidRDefault="00E901BB" w:rsidP="00E901BB">
      <w:pPr>
        <w:spacing w:after="4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901BB" w:rsidTr="00E901BB">
        <w:tc>
          <w:tcPr>
            <w:tcW w:w="4814" w:type="dxa"/>
          </w:tcPr>
          <w:p w:rsidR="00E901BB" w:rsidRDefault="00E901BB" w:rsidP="00F61C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Alunno/a</w:t>
            </w:r>
          </w:p>
        </w:tc>
        <w:tc>
          <w:tcPr>
            <w:tcW w:w="4814" w:type="dxa"/>
          </w:tcPr>
          <w:p w:rsidR="00E901BB" w:rsidRDefault="00E901BB" w:rsidP="00F61C8B"/>
        </w:tc>
      </w:tr>
      <w:tr w:rsidR="00E901BB" w:rsidTr="00E901BB">
        <w:tc>
          <w:tcPr>
            <w:tcW w:w="4814" w:type="dxa"/>
          </w:tcPr>
          <w:p w:rsidR="00E901BB" w:rsidRDefault="00E901BB" w:rsidP="00F61C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</w:tcPr>
          <w:p w:rsidR="00E901BB" w:rsidRDefault="00E901BB" w:rsidP="00F61C8B">
            <w:r>
              <w:t>All’unanimità / a maggioranza</w:t>
            </w:r>
          </w:p>
        </w:tc>
      </w:tr>
      <w:tr w:rsidR="00E901BB" w:rsidTr="00E901BB">
        <w:tc>
          <w:tcPr>
            <w:tcW w:w="4814" w:type="dxa"/>
          </w:tcPr>
          <w:p w:rsidR="00E901BB" w:rsidRDefault="00E901BB" w:rsidP="00F61C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</w:tcPr>
          <w:p w:rsidR="00E901BB" w:rsidRDefault="00E901BB" w:rsidP="00F61C8B"/>
        </w:tc>
      </w:tr>
      <w:tr w:rsidR="00E901BB" w:rsidTr="00E901BB">
        <w:tc>
          <w:tcPr>
            <w:tcW w:w="4814" w:type="dxa"/>
          </w:tcPr>
          <w:p w:rsidR="00E901BB" w:rsidRDefault="00E901BB" w:rsidP="00F61C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</w:tcPr>
          <w:p w:rsidR="00E901BB" w:rsidRDefault="00E901BB" w:rsidP="00F61C8B"/>
        </w:tc>
      </w:tr>
      <w:tr w:rsidR="00E901BB" w:rsidTr="00E901BB">
        <w:tc>
          <w:tcPr>
            <w:tcW w:w="4814" w:type="dxa"/>
          </w:tcPr>
          <w:p w:rsidR="00E901BB" w:rsidRDefault="00E901BB" w:rsidP="00F61C8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</w:tcPr>
          <w:p w:rsidR="00E901BB" w:rsidRDefault="00E901BB" w:rsidP="00F61C8B"/>
        </w:tc>
      </w:tr>
    </w:tbl>
    <w:p w:rsidR="00E901BB" w:rsidRDefault="00E901BB" w:rsidP="00E901BB">
      <w:pPr>
        <w:widowControl w:val="0"/>
        <w:tabs>
          <w:tab w:val="left" w:pos="204"/>
        </w:tabs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 </w:t>
      </w:r>
    </w:p>
    <w:p w:rsidR="00E901BB" w:rsidRDefault="00E901BB" w:rsidP="004F0584">
      <w:pPr>
        <w:widowControl w:val="0"/>
        <w:tabs>
          <w:tab w:val="left" w:pos="204"/>
        </w:tabs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Per i seguenti alunni ammessi alla classe successiva</w:t>
      </w:r>
    </w:p>
    <w:p w:rsidR="00E901BB" w:rsidRPr="00E901BB" w:rsidRDefault="00E901BB" w:rsidP="00E901BB">
      <w:pPr>
        <w:numPr>
          <w:ilvl w:val="0"/>
          <w:numId w:val="14"/>
        </w:numPr>
        <w:ind w:left="705"/>
        <w:jc w:val="both"/>
        <w:textAlignment w:val="baseline"/>
        <w:rPr>
          <w:rFonts w:asciiTheme="minorHAnsi" w:hAnsiTheme="minorHAnsi" w:cstheme="minorHAnsi"/>
          <w:sz w:val="22"/>
          <w:szCs w:val="20"/>
        </w:rPr>
      </w:pPr>
      <w:proofErr w:type="gramStart"/>
      <w:r w:rsidRPr="00E901BB">
        <w:rPr>
          <w:rFonts w:asciiTheme="minorHAnsi" w:hAnsiTheme="minorHAnsi" w:cstheme="minorHAnsi"/>
          <w:sz w:val="22"/>
          <w:szCs w:val="20"/>
        </w:rPr>
        <w:t>nonostante</w:t>
      </w:r>
      <w:proofErr w:type="gramEnd"/>
      <w:r w:rsidRPr="00E901BB">
        <w:rPr>
          <w:rFonts w:asciiTheme="minorHAnsi" w:hAnsiTheme="minorHAnsi" w:cstheme="minorHAnsi"/>
          <w:sz w:val="22"/>
          <w:szCs w:val="20"/>
        </w:rPr>
        <w:t xml:space="preserve"> il persistere di lacune in alcune/diverse discipline</w:t>
      </w:r>
    </w:p>
    <w:p w:rsidR="00E901BB" w:rsidRPr="00E901BB" w:rsidRDefault="0025397B" w:rsidP="00E901BB">
      <w:pPr>
        <w:numPr>
          <w:ilvl w:val="0"/>
          <w:numId w:val="14"/>
        </w:numPr>
        <w:ind w:left="705"/>
        <w:jc w:val="both"/>
        <w:textAlignment w:val="baseline"/>
        <w:rPr>
          <w:rFonts w:asciiTheme="minorHAnsi" w:hAnsiTheme="minorHAnsi" w:cstheme="minorHAnsi"/>
          <w:sz w:val="22"/>
          <w:szCs w:val="20"/>
        </w:rPr>
      </w:pPr>
      <w:proofErr w:type="gramStart"/>
      <w:r>
        <w:rPr>
          <w:rFonts w:asciiTheme="minorHAnsi" w:hAnsiTheme="minorHAnsi" w:cstheme="minorHAnsi"/>
          <w:sz w:val="22"/>
          <w:szCs w:val="20"/>
        </w:rPr>
        <w:t>si</w:t>
      </w:r>
      <w:proofErr w:type="gramEnd"/>
      <w:r>
        <w:rPr>
          <w:rFonts w:asciiTheme="minorHAnsi" w:hAnsiTheme="minorHAnsi" w:cstheme="minorHAnsi"/>
          <w:sz w:val="22"/>
          <w:szCs w:val="20"/>
        </w:rPr>
        <w:t xml:space="preserve"> rileva l’opportunità di mantenere l’alunno/a nello stesso gruppo classe </w:t>
      </w:r>
      <w:r w:rsidR="00E901BB" w:rsidRPr="00E901BB">
        <w:rPr>
          <w:rFonts w:asciiTheme="minorHAnsi" w:hAnsiTheme="minorHAnsi" w:cstheme="minorHAnsi"/>
          <w:sz w:val="22"/>
          <w:szCs w:val="20"/>
        </w:rPr>
        <w:t xml:space="preserve">allo scopo di non interrompere le relazioni in corso di sviluppo, </w:t>
      </w:r>
    </w:p>
    <w:p w:rsidR="00E901BB" w:rsidRPr="00E901BB" w:rsidRDefault="00E901BB" w:rsidP="00E901BB">
      <w:pPr>
        <w:numPr>
          <w:ilvl w:val="0"/>
          <w:numId w:val="14"/>
        </w:numPr>
        <w:spacing w:after="4"/>
        <w:ind w:left="705"/>
        <w:jc w:val="both"/>
        <w:textAlignment w:val="baseline"/>
        <w:rPr>
          <w:rFonts w:asciiTheme="minorHAnsi" w:hAnsiTheme="minorHAnsi" w:cstheme="minorHAnsi"/>
          <w:sz w:val="22"/>
          <w:szCs w:val="20"/>
        </w:rPr>
      </w:pPr>
      <w:proofErr w:type="gramStart"/>
      <w:r w:rsidRPr="00E901BB">
        <w:rPr>
          <w:rFonts w:asciiTheme="minorHAnsi" w:hAnsiTheme="minorHAnsi" w:cstheme="minorHAnsi"/>
          <w:sz w:val="22"/>
          <w:szCs w:val="20"/>
        </w:rPr>
        <w:t>considerati</w:t>
      </w:r>
      <w:proofErr w:type="gramEnd"/>
      <w:r w:rsidRPr="00E901BB">
        <w:rPr>
          <w:rFonts w:asciiTheme="minorHAnsi" w:hAnsiTheme="minorHAnsi" w:cstheme="minorHAnsi"/>
          <w:sz w:val="22"/>
          <w:szCs w:val="20"/>
        </w:rPr>
        <w:t xml:space="preserve"> i progressi rilevati;</w:t>
      </w:r>
    </w:p>
    <w:p w:rsidR="00E901BB" w:rsidRDefault="00E901BB" w:rsidP="004F0584">
      <w:pPr>
        <w:widowControl w:val="0"/>
        <w:tabs>
          <w:tab w:val="left" w:pos="204"/>
        </w:tabs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2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7100B" w:rsidTr="00B7100B">
        <w:tc>
          <w:tcPr>
            <w:tcW w:w="9634" w:type="dxa"/>
          </w:tcPr>
          <w:p w:rsidR="00B7100B" w:rsidRDefault="00B7100B" w:rsidP="00F61C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Alunno/a</w:t>
            </w:r>
          </w:p>
        </w:tc>
      </w:tr>
      <w:tr w:rsidR="00B7100B" w:rsidTr="00B7100B">
        <w:tc>
          <w:tcPr>
            <w:tcW w:w="9634" w:type="dxa"/>
          </w:tcPr>
          <w:p w:rsidR="00B7100B" w:rsidRDefault="00B7100B" w:rsidP="00F61C8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7100B" w:rsidTr="00B7100B">
        <w:tc>
          <w:tcPr>
            <w:tcW w:w="9634" w:type="dxa"/>
          </w:tcPr>
          <w:p w:rsidR="00B7100B" w:rsidRDefault="00B7100B" w:rsidP="00F61C8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7100B" w:rsidTr="00B7100B">
        <w:tc>
          <w:tcPr>
            <w:tcW w:w="9634" w:type="dxa"/>
          </w:tcPr>
          <w:p w:rsidR="00B7100B" w:rsidRDefault="00B7100B" w:rsidP="00F61C8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7100B" w:rsidTr="00B7100B">
        <w:tc>
          <w:tcPr>
            <w:tcW w:w="9634" w:type="dxa"/>
          </w:tcPr>
          <w:p w:rsidR="00B7100B" w:rsidRDefault="00B7100B" w:rsidP="00F61C8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4520F" w:rsidRPr="0013322E" w:rsidRDefault="00E4520F" w:rsidP="00E4520F">
      <w:pPr>
        <w:widowControl w:val="0"/>
        <w:tabs>
          <w:tab w:val="left" w:pos="204"/>
          <w:tab w:val="num" w:pos="720"/>
        </w:tabs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L’e</w:t>
      </w:r>
      <w:r w:rsidRPr="0013322E">
        <w:rPr>
          <w:rFonts w:asciiTheme="minorHAnsi" w:hAnsiTheme="minorHAnsi" w:cstheme="minorHAnsi"/>
          <w:sz w:val="22"/>
          <w:szCs w:val="22"/>
        </w:rPr>
        <w:t xml:space="preserve">quipe pedagogica stabilisce che per </w:t>
      </w:r>
      <w:r>
        <w:rPr>
          <w:rFonts w:asciiTheme="minorHAnsi" w:hAnsiTheme="minorHAnsi" w:cstheme="minorHAnsi"/>
          <w:sz w:val="22"/>
          <w:szCs w:val="22"/>
        </w:rPr>
        <w:t>questi</w:t>
      </w:r>
      <w:r w:rsidRPr="0013322E">
        <w:rPr>
          <w:rFonts w:asciiTheme="minorHAnsi" w:hAnsiTheme="minorHAnsi" w:cstheme="minorHAnsi"/>
          <w:sz w:val="22"/>
          <w:szCs w:val="22"/>
        </w:rPr>
        <w:t xml:space="preserve"> studenti sarà adeguata la progettazione didattica</w:t>
      </w:r>
      <w:r>
        <w:rPr>
          <w:rFonts w:asciiTheme="minorHAnsi" w:hAnsiTheme="minorHAnsi" w:cstheme="minorHAnsi"/>
          <w:sz w:val="22"/>
          <w:szCs w:val="22"/>
        </w:rPr>
        <w:t xml:space="preserve"> del prossimo anno scolastico.</w:t>
      </w:r>
      <w:r w:rsidRPr="0013322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13322E">
        <w:rPr>
          <w:rFonts w:asciiTheme="minorHAnsi" w:hAnsiTheme="minorHAnsi" w:cstheme="minorHAnsi"/>
          <w:sz w:val="22"/>
          <w:szCs w:val="22"/>
        </w:rPr>
        <w:t xml:space="preserve">aranno in particolare riprese e integrate le strategie della programmazione e pianificate </w:t>
      </w:r>
      <w:r>
        <w:rPr>
          <w:rFonts w:asciiTheme="minorHAnsi" w:hAnsiTheme="minorHAnsi" w:cstheme="minorHAnsi"/>
          <w:sz w:val="22"/>
          <w:szCs w:val="22"/>
        </w:rPr>
        <w:t xml:space="preserve">fin dalla fase d’approccio </w:t>
      </w:r>
      <w:r w:rsidRPr="0013322E">
        <w:rPr>
          <w:rFonts w:asciiTheme="minorHAnsi" w:hAnsiTheme="minorHAnsi" w:cstheme="minorHAnsi"/>
          <w:sz w:val="22"/>
          <w:szCs w:val="22"/>
        </w:rPr>
        <w:t>attività di recupero delle conoscenze e consolidamento delle abilità.</w:t>
      </w:r>
    </w:p>
    <w:p w:rsidR="00E901BB" w:rsidRDefault="00E901BB" w:rsidP="004F0584">
      <w:pPr>
        <w:widowControl w:val="0"/>
        <w:tabs>
          <w:tab w:val="left" w:pos="204"/>
        </w:tabs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2"/>
          <w:szCs w:val="20"/>
        </w:rPr>
      </w:pPr>
    </w:p>
    <w:p w:rsidR="00C210BC" w:rsidRPr="00E901BB" w:rsidRDefault="00C210BC" w:rsidP="00C210BC">
      <w:pPr>
        <w:spacing w:after="4"/>
        <w:jc w:val="both"/>
        <w:rPr>
          <w:rFonts w:asciiTheme="minorHAnsi" w:hAnsiTheme="minorHAnsi" w:cstheme="minorHAnsi"/>
          <w:sz w:val="22"/>
          <w:szCs w:val="22"/>
        </w:rPr>
      </w:pPr>
      <w:r w:rsidRPr="00E901BB">
        <w:rPr>
          <w:rFonts w:asciiTheme="minorHAnsi" w:hAnsiTheme="minorHAnsi" w:cstheme="minorHAnsi"/>
          <w:sz w:val="22"/>
          <w:szCs w:val="22"/>
        </w:rPr>
        <w:t xml:space="preserve">Risultano </w:t>
      </w:r>
      <w:r w:rsidRPr="00C210BC">
        <w:rPr>
          <w:rFonts w:asciiTheme="minorHAnsi" w:hAnsiTheme="minorHAnsi" w:cstheme="minorHAnsi"/>
          <w:b/>
          <w:sz w:val="22"/>
          <w:szCs w:val="22"/>
        </w:rPr>
        <w:t>non</w:t>
      </w:r>
      <w:r w:rsidRPr="00E901BB">
        <w:rPr>
          <w:rFonts w:asciiTheme="minorHAnsi" w:hAnsiTheme="minorHAnsi" w:cstheme="minorHAnsi"/>
          <w:sz w:val="22"/>
          <w:szCs w:val="22"/>
        </w:rPr>
        <w:t xml:space="preserve"> </w:t>
      </w:r>
      <w:r w:rsidRPr="00E901BB">
        <w:rPr>
          <w:rFonts w:asciiTheme="minorHAnsi" w:hAnsiTheme="minorHAnsi" w:cstheme="minorHAnsi"/>
          <w:b/>
          <w:sz w:val="22"/>
          <w:szCs w:val="22"/>
        </w:rPr>
        <w:t>ammessi</w:t>
      </w:r>
      <w:r w:rsidRPr="00E901BB">
        <w:rPr>
          <w:rFonts w:asciiTheme="minorHAnsi" w:hAnsiTheme="minorHAnsi" w:cstheme="minorHAnsi"/>
          <w:sz w:val="22"/>
          <w:szCs w:val="22"/>
        </w:rPr>
        <w:t xml:space="preserve"> alla classe successiva (o al successivo ordine scolastico) gli alunni: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210BC" w:rsidTr="00F61C8B">
        <w:tc>
          <w:tcPr>
            <w:tcW w:w="9634" w:type="dxa"/>
          </w:tcPr>
          <w:p w:rsidR="00C210BC" w:rsidRDefault="00C210BC" w:rsidP="00F61C8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Alunno/a</w:t>
            </w:r>
          </w:p>
        </w:tc>
      </w:tr>
      <w:tr w:rsidR="00C210BC" w:rsidTr="00F61C8B">
        <w:tc>
          <w:tcPr>
            <w:tcW w:w="9634" w:type="dxa"/>
          </w:tcPr>
          <w:p w:rsidR="00C210BC" w:rsidRDefault="00C210BC" w:rsidP="00F61C8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10BC" w:rsidTr="00F61C8B">
        <w:tc>
          <w:tcPr>
            <w:tcW w:w="9634" w:type="dxa"/>
          </w:tcPr>
          <w:p w:rsidR="00C210BC" w:rsidRDefault="00C210BC" w:rsidP="00F61C8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10BC" w:rsidTr="00F61C8B">
        <w:tc>
          <w:tcPr>
            <w:tcW w:w="9634" w:type="dxa"/>
          </w:tcPr>
          <w:p w:rsidR="00C210BC" w:rsidRDefault="00C210BC" w:rsidP="00F61C8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10BC" w:rsidTr="00F61C8B">
        <w:tc>
          <w:tcPr>
            <w:tcW w:w="9634" w:type="dxa"/>
          </w:tcPr>
          <w:p w:rsidR="00C210BC" w:rsidRDefault="00C210BC" w:rsidP="00F61C8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210BC" w:rsidRDefault="00C210BC" w:rsidP="004F0584">
      <w:pPr>
        <w:widowControl w:val="0"/>
        <w:tabs>
          <w:tab w:val="left" w:pos="204"/>
        </w:tabs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2"/>
          <w:szCs w:val="20"/>
        </w:rPr>
      </w:pPr>
    </w:p>
    <w:p w:rsidR="00A8706C" w:rsidRPr="00CF6F6D" w:rsidRDefault="00CF6F6D" w:rsidP="00A8706C">
      <w:pPr>
        <w:spacing w:after="4"/>
        <w:jc w:val="both"/>
        <w:rPr>
          <w:rFonts w:asciiTheme="minorHAnsi" w:hAnsiTheme="minorHAnsi" w:cstheme="minorHAnsi"/>
          <w:sz w:val="22"/>
          <w:szCs w:val="22"/>
        </w:rPr>
      </w:pPr>
      <w:r w:rsidRPr="00CF6F6D">
        <w:rPr>
          <w:rFonts w:asciiTheme="minorHAnsi" w:hAnsiTheme="minorHAnsi" w:cstheme="minorHAnsi"/>
          <w:sz w:val="22"/>
          <w:szCs w:val="22"/>
        </w:rPr>
        <w:t>Motivazioni considerate per la non ammissione</w:t>
      </w:r>
      <w:r>
        <w:rPr>
          <w:rFonts w:asciiTheme="minorHAnsi" w:hAnsiTheme="minorHAnsi" w:cstheme="minorHAnsi"/>
          <w:sz w:val="22"/>
          <w:szCs w:val="22"/>
        </w:rPr>
        <w:t xml:space="preserve"> dell’alunno/a </w:t>
      </w:r>
      <w:r w:rsidRPr="00CF6F6D">
        <w:rPr>
          <w:rFonts w:asciiTheme="minorHAnsi" w:hAnsiTheme="minorHAnsi" w:cstheme="minorHAnsi"/>
          <w:sz w:val="22"/>
          <w:szCs w:val="22"/>
        </w:rPr>
        <w:t xml:space="preserve">alla </w:t>
      </w:r>
      <w:r w:rsidR="00A8706C" w:rsidRPr="00CF6F6D">
        <w:rPr>
          <w:rFonts w:asciiTheme="minorHAnsi" w:hAnsiTheme="minorHAnsi" w:cstheme="minorHAnsi"/>
          <w:sz w:val="22"/>
          <w:szCs w:val="22"/>
        </w:rPr>
        <w:t>classe successiva (selezionare ed eliminare le voci):</w:t>
      </w:r>
    </w:p>
    <w:p w:rsidR="00A8706C" w:rsidRPr="00CF6F6D" w:rsidRDefault="00A8706C" w:rsidP="00A8706C">
      <w:pPr>
        <w:numPr>
          <w:ilvl w:val="0"/>
          <w:numId w:val="15"/>
        </w:numPr>
        <w:ind w:left="106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F6F6D">
        <w:rPr>
          <w:rFonts w:asciiTheme="minorHAnsi" w:hAnsiTheme="minorHAnsi" w:cstheme="minorHAnsi"/>
          <w:sz w:val="22"/>
          <w:szCs w:val="22"/>
        </w:rPr>
        <w:t>Numerose e gravi carenze che potrebbero compromettere un positivo e sereno proseguimento del percorso scolastico dell’alunno;</w:t>
      </w:r>
    </w:p>
    <w:p w:rsidR="00A8706C" w:rsidRPr="00CF6F6D" w:rsidRDefault="00A8706C" w:rsidP="00A8706C">
      <w:pPr>
        <w:numPr>
          <w:ilvl w:val="0"/>
          <w:numId w:val="15"/>
        </w:numPr>
        <w:ind w:left="106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F6F6D">
        <w:rPr>
          <w:rFonts w:asciiTheme="minorHAnsi" w:hAnsiTheme="minorHAnsi" w:cstheme="minorHAnsi"/>
          <w:sz w:val="22"/>
          <w:szCs w:val="22"/>
        </w:rPr>
        <w:t>Mancanza di elementi valutativi sufficienti alla verifica del processo di apprendimento, per cause non imputabili alle difficoltà legate alla disponibilità di apparecchiature tecnologiche ovvero alla connettività di rete, bensì a situazioni di mancata o sporadica frequenza delle attività didattiche.</w:t>
      </w:r>
    </w:p>
    <w:p w:rsidR="00A8706C" w:rsidRPr="00CF6F6D" w:rsidRDefault="00A8706C" w:rsidP="00A8706C">
      <w:pPr>
        <w:numPr>
          <w:ilvl w:val="0"/>
          <w:numId w:val="15"/>
        </w:numPr>
        <w:ind w:left="106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F6F6D">
        <w:rPr>
          <w:rFonts w:asciiTheme="minorHAnsi" w:hAnsiTheme="minorHAnsi" w:cstheme="minorHAnsi"/>
          <w:sz w:val="22"/>
          <w:szCs w:val="22"/>
        </w:rPr>
        <w:t xml:space="preserve">Numerose e gravi carenze che, nonostante documentati e tempestivi interventi di recupero e/o sostegno, non siano state colmate (si allega documentazione degli interventi svolti dai docenti del consiglio di classe esempio: attività di recupero, colloqui con i genitori, verifiche di </w:t>
      </w:r>
      <w:proofErr w:type="gramStart"/>
      <w:r w:rsidRPr="00CF6F6D">
        <w:rPr>
          <w:rFonts w:asciiTheme="minorHAnsi" w:hAnsiTheme="minorHAnsi" w:cstheme="minorHAnsi"/>
          <w:sz w:val="22"/>
          <w:szCs w:val="22"/>
        </w:rPr>
        <w:t>recupero,...</w:t>
      </w:r>
      <w:proofErr w:type="gramEnd"/>
      <w:r w:rsidRPr="00CF6F6D">
        <w:rPr>
          <w:rFonts w:asciiTheme="minorHAnsi" w:hAnsiTheme="minorHAnsi" w:cstheme="minorHAnsi"/>
          <w:sz w:val="22"/>
          <w:szCs w:val="22"/>
        </w:rPr>
        <w:t>);</w:t>
      </w:r>
    </w:p>
    <w:p w:rsidR="00A8706C" w:rsidRPr="00CF6F6D" w:rsidRDefault="00A8706C" w:rsidP="00A8706C">
      <w:pPr>
        <w:numPr>
          <w:ilvl w:val="0"/>
          <w:numId w:val="15"/>
        </w:numPr>
        <w:spacing w:after="4"/>
        <w:ind w:left="1068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F6F6D">
        <w:rPr>
          <w:rFonts w:asciiTheme="minorHAnsi" w:hAnsiTheme="minorHAnsi" w:cstheme="minorHAnsi"/>
          <w:sz w:val="22"/>
          <w:szCs w:val="22"/>
        </w:rPr>
        <w:t>Complessiva insufficiente maturazione del processo di apprendimento dell’alunno, verificata dal mancato raggiungimento degli obiettivi educativo/didattici.</w:t>
      </w:r>
    </w:p>
    <w:p w:rsidR="00A8706C" w:rsidRPr="00CF6F6D" w:rsidRDefault="00A8706C" w:rsidP="00A8706C">
      <w:pPr>
        <w:spacing w:after="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8706C" w:rsidRPr="00F33B2F" w:rsidRDefault="00A8706C" w:rsidP="00A8706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F33B2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La non ammissione alla classe successiva viene presa in considerazione solo in casi eccezionali, con decisione presa all’unanimità dai docenti della classe e specificatamente motivata. </w:t>
      </w:r>
      <w:r w:rsidRPr="00F33B2F">
        <w:rPr>
          <w:rFonts w:asciiTheme="minorHAnsi" w:hAnsiTheme="minorHAnsi" w:cstheme="minorHAnsi"/>
          <w:b/>
          <w:i/>
          <w:color w:val="000000"/>
          <w:sz w:val="22"/>
          <w:szCs w:val="22"/>
        </w:rPr>
        <w:t>Il team dei docenti valuta</w:t>
      </w:r>
      <w:r w:rsidR="00F33B2F" w:rsidRPr="00F33B2F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congiuntamente con la famiglia</w:t>
      </w:r>
      <w:r w:rsidRPr="00F33B2F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, </w:t>
      </w:r>
      <w:r w:rsidRPr="00F33B2F">
        <w:rPr>
          <w:rFonts w:asciiTheme="minorHAnsi" w:hAnsiTheme="minorHAnsi" w:cstheme="minorHAnsi"/>
          <w:i/>
          <w:color w:val="000000"/>
          <w:sz w:val="22"/>
          <w:szCs w:val="22"/>
        </w:rPr>
        <w:t>la proposta di non ammissione alla classe successiva o alla prima classe della scuola secondaria di primo grado.</w:t>
      </w:r>
    </w:p>
    <w:p w:rsidR="00A8706C" w:rsidRPr="00F33B2F" w:rsidRDefault="00A8706C" w:rsidP="00A8706C">
      <w:pPr>
        <w:pStyle w:val="NormaleWeb"/>
        <w:spacing w:before="0" w:beforeAutospacing="0" w:after="160" w:afterAutospacing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F33B2F">
        <w:rPr>
          <w:rFonts w:asciiTheme="minorHAnsi" w:hAnsiTheme="minorHAnsi" w:cstheme="minorHAnsi"/>
          <w:i/>
          <w:color w:val="000000"/>
          <w:sz w:val="22"/>
          <w:szCs w:val="22"/>
        </w:rPr>
        <w:t>La ripetizione di un anno scolastico viene concepita come costruzione delle condizioni per attivare/riattivare un processo positivo, con tempi più lunghi e più adeguati ai ritmi individuali. L’alunno sarà opportunamente preparato per l’inserimento nella nuova classe.</w:t>
      </w:r>
    </w:p>
    <w:p w:rsidR="00E901BB" w:rsidRDefault="00E901BB" w:rsidP="004F0584">
      <w:pPr>
        <w:widowControl w:val="0"/>
        <w:tabs>
          <w:tab w:val="left" w:pos="204"/>
        </w:tabs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2"/>
          <w:szCs w:val="20"/>
        </w:rPr>
      </w:pPr>
    </w:p>
    <w:p w:rsidR="005477E6" w:rsidRDefault="00CF6F6D" w:rsidP="004F0584">
      <w:pPr>
        <w:widowControl w:val="0"/>
        <w:tabs>
          <w:tab w:val="left" w:pos="204"/>
        </w:tabs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I</w:t>
      </w:r>
      <w:r w:rsidR="00BA0B72" w:rsidRPr="001F434F">
        <w:rPr>
          <w:rFonts w:asciiTheme="minorHAnsi" w:hAnsiTheme="minorHAnsi" w:cstheme="minorHAnsi"/>
          <w:sz w:val="22"/>
          <w:szCs w:val="20"/>
        </w:rPr>
        <w:t xml:space="preserve"> docenti</w:t>
      </w:r>
      <w:r w:rsidR="0001530D">
        <w:rPr>
          <w:rFonts w:asciiTheme="minorHAnsi" w:hAnsiTheme="minorHAnsi" w:cstheme="minorHAnsi"/>
          <w:sz w:val="22"/>
          <w:szCs w:val="20"/>
        </w:rPr>
        <w:t xml:space="preserve"> </w:t>
      </w:r>
      <w:r w:rsidR="0061510A">
        <w:rPr>
          <w:rFonts w:asciiTheme="minorHAnsi" w:hAnsiTheme="minorHAnsi" w:cstheme="minorHAnsi"/>
          <w:sz w:val="22"/>
          <w:szCs w:val="20"/>
        </w:rPr>
        <w:t>deliberano il</w:t>
      </w:r>
      <w:r w:rsidR="004D5CE6">
        <w:rPr>
          <w:rFonts w:asciiTheme="minorHAnsi" w:hAnsiTheme="minorHAnsi" w:cstheme="minorHAnsi"/>
          <w:sz w:val="22"/>
          <w:szCs w:val="20"/>
        </w:rPr>
        <w:t xml:space="preserve"> presente</w:t>
      </w:r>
      <w:r w:rsidR="00BA0B72" w:rsidRPr="001F434F">
        <w:rPr>
          <w:rFonts w:asciiTheme="minorHAnsi" w:hAnsiTheme="minorHAnsi" w:cstheme="minorHAnsi"/>
          <w:sz w:val="22"/>
          <w:szCs w:val="20"/>
        </w:rPr>
        <w:t xml:space="preserve"> verbale</w:t>
      </w:r>
      <w:r w:rsidR="004D5CE6">
        <w:rPr>
          <w:rFonts w:asciiTheme="minorHAnsi" w:hAnsiTheme="minorHAnsi" w:cstheme="minorHAnsi"/>
          <w:sz w:val="22"/>
          <w:szCs w:val="20"/>
        </w:rPr>
        <w:t xml:space="preserve"> </w:t>
      </w:r>
      <w:r w:rsidR="0061510A">
        <w:rPr>
          <w:rFonts w:asciiTheme="minorHAnsi" w:hAnsiTheme="minorHAnsi" w:cstheme="minorHAnsi"/>
          <w:sz w:val="22"/>
          <w:szCs w:val="20"/>
        </w:rPr>
        <w:t>e gli atti dello scrutinio</w:t>
      </w:r>
      <w:r w:rsidR="003322B0">
        <w:rPr>
          <w:rFonts w:asciiTheme="minorHAnsi" w:hAnsiTheme="minorHAnsi" w:cstheme="minorHAnsi"/>
          <w:sz w:val="22"/>
          <w:szCs w:val="20"/>
        </w:rPr>
        <w:t xml:space="preserve"> come di seguito riportato</w:t>
      </w:r>
    </w:p>
    <w:p w:rsidR="003322B0" w:rsidRDefault="003322B0" w:rsidP="004F0584">
      <w:pPr>
        <w:widowControl w:val="0"/>
        <w:tabs>
          <w:tab w:val="left" w:pos="204"/>
        </w:tabs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2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374"/>
        <w:gridCol w:w="3254"/>
      </w:tblGrid>
      <w:tr w:rsidR="003322B0" w:rsidRPr="003322B0" w:rsidTr="003322B0">
        <w:tc>
          <w:tcPr>
            <w:tcW w:w="6374" w:type="dxa"/>
          </w:tcPr>
          <w:p w:rsidR="003322B0" w:rsidRPr="003322B0" w:rsidRDefault="003322B0" w:rsidP="00F61C8B">
            <w:pPr>
              <w:spacing w:after="100" w:line="269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3322B0">
              <w:rPr>
                <w:rFonts w:eastAsia="Times New Roman" w:cstheme="minorHAnsi"/>
                <w:sz w:val="22"/>
                <w:szCs w:val="22"/>
              </w:rPr>
              <w:t>Atti scrutinio</w:t>
            </w:r>
          </w:p>
        </w:tc>
        <w:tc>
          <w:tcPr>
            <w:tcW w:w="3254" w:type="dxa"/>
          </w:tcPr>
          <w:p w:rsidR="003322B0" w:rsidRPr="003322B0" w:rsidRDefault="003322B0" w:rsidP="00F61C8B">
            <w:pPr>
              <w:spacing w:after="100" w:line="269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3322B0" w:rsidRPr="003322B0" w:rsidTr="003322B0">
        <w:tc>
          <w:tcPr>
            <w:tcW w:w="6374" w:type="dxa"/>
          </w:tcPr>
          <w:p w:rsidR="003322B0" w:rsidRPr="003322B0" w:rsidRDefault="003322B0" w:rsidP="00F61C8B">
            <w:pPr>
              <w:spacing w:after="100" w:line="269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3322B0">
              <w:rPr>
                <w:rFonts w:eastAsia="Times New Roman" w:cstheme="minorHAnsi"/>
                <w:sz w:val="22"/>
                <w:szCs w:val="22"/>
              </w:rPr>
              <w:lastRenderedPageBreak/>
              <w:t xml:space="preserve">Verbale </w:t>
            </w:r>
          </w:p>
        </w:tc>
        <w:tc>
          <w:tcPr>
            <w:tcW w:w="3254" w:type="dxa"/>
          </w:tcPr>
          <w:p w:rsidR="003322B0" w:rsidRPr="003322B0" w:rsidRDefault="003322B0" w:rsidP="003322B0">
            <w:pPr>
              <w:spacing w:after="100" w:line="269" w:lineRule="auto"/>
              <w:rPr>
                <w:rFonts w:eastAsia="Times New Roman" w:cstheme="minorHAnsi"/>
                <w:sz w:val="22"/>
                <w:szCs w:val="22"/>
              </w:rPr>
            </w:pPr>
            <w:r w:rsidRPr="003322B0">
              <w:rPr>
                <w:rFonts w:eastAsia="Times New Roman" w:cstheme="minorHAnsi"/>
                <w:sz w:val="22"/>
                <w:szCs w:val="22"/>
              </w:rPr>
              <w:t xml:space="preserve">Deliberato </w:t>
            </w:r>
            <w:r w:rsidRPr="003322B0">
              <w:rPr>
                <w:rFonts w:eastAsia="Times New Roman" w:cstheme="minorHAnsi"/>
                <w:sz w:val="22"/>
                <w:szCs w:val="22"/>
              </w:rPr>
              <w:t>all’unanimità / a maggioranza</w:t>
            </w:r>
          </w:p>
        </w:tc>
      </w:tr>
      <w:tr w:rsidR="003322B0" w:rsidRPr="003322B0" w:rsidTr="003322B0">
        <w:tc>
          <w:tcPr>
            <w:tcW w:w="6374" w:type="dxa"/>
          </w:tcPr>
          <w:p w:rsidR="003322B0" w:rsidRPr="003322B0" w:rsidRDefault="003322B0" w:rsidP="003322B0">
            <w:pPr>
              <w:spacing w:after="100" w:line="269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0"/>
              </w:rPr>
              <w:t>T</w:t>
            </w:r>
            <w:r w:rsidRPr="005477E6">
              <w:rPr>
                <w:rFonts w:cstheme="minorHAnsi"/>
                <w:sz w:val="22"/>
                <w:szCs w:val="20"/>
              </w:rPr>
              <w:t xml:space="preserve">abellone dei </w:t>
            </w:r>
            <w:r>
              <w:rPr>
                <w:rFonts w:cstheme="minorHAnsi"/>
                <w:sz w:val="22"/>
                <w:szCs w:val="20"/>
              </w:rPr>
              <w:t>giudizi sintetici di IRC, Attività Alternativa all’IRC e del comportamento</w:t>
            </w:r>
            <w:r>
              <w:rPr>
                <w:rFonts w:eastAsia="Times New Roman" w:cstheme="minorHAnsi"/>
                <w:sz w:val="22"/>
                <w:szCs w:val="22"/>
              </w:rPr>
              <w:t>, esiti. (</w:t>
            </w:r>
            <w:r w:rsidRPr="003322B0">
              <w:rPr>
                <w:rFonts w:eastAsia="Times New Roman" w:cstheme="minorHAnsi"/>
                <w:sz w:val="22"/>
                <w:szCs w:val="22"/>
              </w:rPr>
              <w:t>Allegato 1</w:t>
            </w:r>
            <w:r>
              <w:rPr>
                <w:rFonts w:eastAsia="Times New Roman" w:cstheme="minorHAnsi"/>
                <w:sz w:val="22"/>
                <w:szCs w:val="22"/>
              </w:rPr>
              <w:t>)</w:t>
            </w:r>
          </w:p>
        </w:tc>
        <w:tc>
          <w:tcPr>
            <w:tcW w:w="3254" w:type="dxa"/>
          </w:tcPr>
          <w:p w:rsidR="003322B0" w:rsidRPr="003322B0" w:rsidRDefault="003322B0" w:rsidP="003322B0">
            <w:pPr>
              <w:rPr>
                <w:rFonts w:cstheme="minorHAnsi"/>
                <w:sz w:val="22"/>
                <w:szCs w:val="22"/>
              </w:rPr>
            </w:pPr>
            <w:r w:rsidRPr="003322B0">
              <w:rPr>
                <w:rFonts w:eastAsia="Times New Roman" w:cstheme="minorHAnsi"/>
                <w:sz w:val="22"/>
                <w:szCs w:val="22"/>
              </w:rPr>
              <w:t>Deliberato all’unanimità / a maggioranza</w:t>
            </w:r>
          </w:p>
        </w:tc>
      </w:tr>
      <w:tr w:rsidR="003322B0" w:rsidRPr="003322B0" w:rsidTr="003322B0">
        <w:tc>
          <w:tcPr>
            <w:tcW w:w="6374" w:type="dxa"/>
          </w:tcPr>
          <w:p w:rsidR="003322B0" w:rsidRPr="003322B0" w:rsidRDefault="003322B0" w:rsidP="003322B0">
            <w:pPr>
              <w:spacing w:after="100" w:line="269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0"/>
              </w:rPr>
              <w:t>Griglie</w:t>
            </w:r>
            <w:r>
              <w:rPr>
                <w:rFonts w:cstheme="minorHAnsi"/>
                <w:sz w:val="22"/>
                <w:szCs w:val="20"/>
              </w:rPr>
              <w:t xml:space="preserve"> rilevazione degli apprendimenti disciplinari</w:t>
            </w:r>
            <w:r w:rsidRPr="003322B0">
              <w:rPr>
                <w:rFonts w:eastAsia="Times New Roman" w:cstheme="minorHAnsi"/>
                <w:sz w:val="22"/>
                <w:szCs w:val="22"/>
              </w:rPr>
              <w:t xml:space="preserve"> </w:t>
            </w:r>
            <w:r>
              <w:rPr>
                <w:rFonts w:eastAsia="Times New Roman" w:cstheme="minorHAnsi"/>
                <w:sz w:val="22"/>
                <w:szCs w:val="22"/>
              </w:rPr>
              <w:t>(</w:t>
            </w:r>
            <w:r w:rsidRPr="003322B0">
              <w:rPr>
                <w:rFonts w:eastAsia="Times New Roman" w:cstheme="minorHAnsi"/>
                <w:sz w:val="22"/>
                <w:szCs w:val="22"/>
              </w:rPr>
              <w:t>Allegato 2</w:t>
            </w:r>
            <w:r>
              <w:rPr>
                <w:rFonts w:eastAsia="Times New Roman" w:cstheme="minorHAnsi"/>
                <w:sz w:val="22"/>
                <w:szCs w:val="22"/>
              </w:rPr>
              <w:t>)</w:t>
            </w:r>
          </w:p>
        </w:tc>
        <w:tc>
          <w:tcPr>
            <w:tcW w:w="3254" w:type="dxa"/>
          </w:tcPr>
          <w:p w:rsidR="003322B0" w:rsidRPr="003322B0" w:rsidRDefault="003322B0" w:rsidP="003322B0">
            <w:pPr>
              <w:rPr>
                <w:rFonts w:cstheme="minorHAnsi"/>
                <w:sz w:val="22"/>
                <w:szCs w:val="22"/>
              </w:rPr>
            </w:pPr>
            <w:r w:rsidRPr="003322B0">
              <w:rPr>
                <w:rFonts w:eastAsia="Times New Roman" w:cstheme="minorHAnsi"/>
                <w:sz w:val="22"/>
                <w:szCs w:val="22"/>
              </w:rPr>
              <w:t>Deliberato all’unanimità / a maggioranza</w:t>
            </w:r>
          </w:p>
        </w:tc>
      </w:tr>
      <w:tr w:rsidR="003322B0" w:rsidRPr="003322B0" w:rsidTr="003322B0">
        <w:tc>
          <w:tcPr>
            <w:tcW w:w="6374" w:type="dxa"/>
          </w:tcPr>
          <w:p w:rsidR="003322B0" w:rsidRPr="003322B0" w:rsidRDefault="003322B0" w:rsidP="003322B0">
            <w:pPr>
              <w:spacing w:after="100" w:line="269" w:lineRule="auto"/>
              <w:jc w:val="both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0"/>
              </w:rPr>
              <w:t>Griglia con la</w:t>
            </w:r>
            <w:r>
              <w:rPr>
                <w:rFonts w:cstheme="minorHAnsi"/>
                <w:sz w:val="22"/>
                <w:szCs w:val="20"/>
              </w:rPr>
              <w:t xml:space="preserve"> rilevazione dei progressi</w:t>
            </w:r>
            <w:r>
              <w:rPr>
                <w:rFonts w:cstheme="minorHAnsi"/>
                <w:sz w:val="22"/>
                <w:szCs w:val="20"/>
              </w:rPr>
              <w:t xml:space="preserve"> (</w:t>
            </w:r>
            <w:r w:rsidRPr="003322B0">
              <w:rPr>
                <w:rFonts w:eastAsia="Times New Roman" w:cstheme="minorHAnsi"/>
                <w:sz w:val="22"/>
                <w:szCs w:val="22"/>
              </w:rPr>
              <w:t>Allegato 3</w:t>
            </w:r>
            <w:r>
              <w:rPr>
                <w:rFonts w:eastAsia="Times New Roman" w:cstheme="minorHAnsi"/>
                <w:sz w:val="22"/>
                <w:szCs w:val="22"/>
              </w:rPr>
              <w:t>)</w:t>
            </w:r>
          </w:p>
        </w:tc>
        <w:tc>
          <w:tcPr>
            <w:tcW w:w="3254" w:type="dxa"/>
          </w:tcPr>
          <w:p w:rsidR="003322B0" w:rsidRPr="003322B0" w:rsidRDefault="003322B0" w:rsidP="003322B0">
            <w:pPr>
              <w:rPr>
                <w:rFonts w:cstheme="minorHAnsi"/>
                <w:sz w:val="22"/>
                <w:szCs w:val="22"/>
              </w:rPr>
            </w:pPr>
            <w:r w:rsidRPr="003322B0">
              <w:rPr>
                <w:rFonts w:eastAsia="Times New Roman" w:cstheme="minorHAnsi"/>
                <w:sz w:val="22"/>
                <w:szCs w:val="22"/>
              </w:rPr>
              <w:t>Deliberato all’unanimità / a maggioranza</w:t>
            </w:r>
          </w:p>
        </w:tc>
      </w:tr>
      <w:tr w:rsidR="003322B0" w:rsidRPr="003322B0" w:rsidTr="003322B0">
        <w:tc>
          <w:tcPr>
            <w:tcW w:w="6374" w:type="dxa"/>
          </w:tcPr>
          <w:p w:rsidR="003322B0" w:rsidRDefault="003322B0" w:rsidP="003322B0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320" w:lineRule="atLeast"/>
              <w:rPr>
                <w:rFonts w:cstheme="minorHAnsi"/>
                <w:sz w:val="22"/>
                <w:szCs w:val="20"/>
              </w:rPr>
            </w:pPr>
            <w:r w:rsidRPr="003322B0">
              <w:rPr>
                <w:rFonts w:cstheme="minorHAnsi"/>
                <w:sz w:val="22"/>
                <w:szCs w:val="20"/>
              </w:rPr>
              <w:t>D</w:t>
            </w:r>
            <w:r w:rsidRPr="003322B0">
              <w:rPr>
                <w:rFonts w:cstheme="minorHAnsi"/>
                <w:sz w:val="22"/>
                <w:szCs w:val="20"/>
              </w:rPr>
              <w:t>ocumenti di valutazione degli alunni DVA</w:t>
            </w:r>
            <w:r>
              <w:rPr>
                <w:rFonts w:cstheme="minorHAnsi"/>
                <w:sz w:val="22"/>
                <w:szCs w:val="20"/>
              </w:rPr>
              <w:t xml:space="preserve"> (Allegato 4)</w:t>
            </w:r>
          </w:p>
        </w:tc>
        <w:tc>
          <w:tcPr>
            <w:tcW w:w="3254" w:type="dxa"/>
          </w:tcPr>
          <w:p w:rsidR="003322B0" w:rsidRPr="003322B0" w:rsidRDefault="003322B0" w:rsidP="003322B0">
            <w:pPr>
              <w:rPr>
                <w:rFonts w:cstheme="minorHAnsi"/>
                <w:sz w:val="22"/>
                <w:szCs w:val="22"/>
              </w:rPr>
            </w:pPr>
            <w:r w:rsidRPr="003322B0">
              <w:rPr>
                <w:rFonts w:eastAsia="Times New Roman" w:cstheme="minorHAnsi"/>
                <w:sz w:val="22"/>
                <w:szCs w:val="22"/>
              </w:rPr>
              <w:t>Deliberato all’unanimità / a maggioranza</w:t>
            </w:r>
          </w:p>
        </w:tc>
      </w:tr>
    </w:tbl>
    <w:p w:rsidR="003322B0" w:rsidRDefault="003322B0" w:rsidP="004F0584">
      <w:pPr>
        <w:widowControl w:val="0"/>
        <w:tabs>
          <w:tab w:val="left" w:pos="204"/>
        </w:tabs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2"/>
          <w:szCs w:val="20"/>
        </w:rPr>
      </w:pPr>
    </w:p>
    <w:p w:rsidR="00BA0B72" w:rsidRPr="005477E6" w:rsidRDefault="003322B0" w:rsidP="003322B0">
      <w:pPr>
        <w:spacing w:after="100" w:line="269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3322B0">
        <w:rPr>
          <w:rFonts w:asciiTheme="minorHAnsi" w:hAnsiTheme="minorHAnsi" w:cstheme="minorHAnsi"/>
          <w:sz w:val="22"/>
          <w:szCs w:val="20"/>
        </w:rPr>
        <w:t xml:space="preserve">La documentazione relativa alle operazioni di scrutinio è archiviata nel registro elettronico della scuola Argo </w:t>
      </w:r>
      <w:proofErr w:type="spellStart"/>
      <w:r w:rsidRPr="003322B0">
        <w:rPr>
          <w:rFonts w:asciiTheme="minorHAnsi" w:hAnsiTheme="minorHAnsi" w:cstheme="minorHAnsi"/>
          <w:sz w:val="22"/>
          <w:szCs w:val="20"/>
        </w:rPr>
        <w:t>didUP</w:t>
      </w:r>
      <w:proofErr w:type="spellEnd"/>
      <w:r w:rsidRPr="003322B0">
        <w:rPr>
          <w:rFonts w:asciiTheme="minorHAnsi" w:hAnsiTheme="minorHAnsi" w:cstheme="minorHAnsi"/>
          <w:sz w:val="22"/>
          <w:szCs w:val="20"/>
        </w:rPr>
        <w:t>.</w:t>
      </w:r>
      <w:r>
        <w:rPr>
          <w:rFonts w:asciiTheme="minorHAnsi" w:hAnsiTheme="minorHAnsi" w:cstheme="minorHAnsi"/>
          <w:sz w:val="22"/>
          <w:szCs w:val="20"/>
        </w:rPr>
        <w:t xml:space="preserve"> Gli atti dello scrutinio</w:t>
      </w:r>
      <w:r w:rsidR="005477E6">
        <w:rPr>
          <w:rFonts w:asciiTheme="minorHAnsi" w:hAnsiTheme="minorHAnsi" w:cstheme="minorHAnsi"/>
          <w:sz w:val="22"/>
          <w:szCs w:val="20"/>
        </w:rPr>
        <w:t>, tranne le schede di valutazione degli alunni DVA,</w:t>
      </w:r>
      <w:r w:rsidR="004D5CE6" w:rsidRPr="005477E6">
        <w:rPr>
          <w:rFonts w:asciiTheme="minorHAnsi" w:hAnsiTheme="minorHAnsi" w:cstheme="minorHAnsi"/>
          <w:sz w:val="22"/>
          <w:szCs w:val="20"/>
        </w:rPr>
        <w:t xml:space="preserve"> saranno </w:t>
      </w:r>
      <w:r>
        <w:rPr>
          <w:rFonts w:asciiTheme="minorHAnsi" w:hAnsiTheme="minorHAnsi" w:cstheme="minorHAnsi"/>
          <w:sz w:val="22"/>
          <w:szCs w:val="20"/>
        </w:rPr>
        <w:t xml:space="preserve">stampati, </w:t>
      </w:r>
      <w:r w:rsidR="004D5CE6" w:rsidRPr="005477E6">
        <w:rPr>
          <w:rFonts w:asciiTheme="minorHAnsi" w:hAnsiTheme="minorHAnsi" w:cstheme="minorHAnsi"/>
          <w:sz w:val="22"/>
          <w:szCs w:val="20"/>
        </w:rPr>
        <w:t>firmati dai presenti e conse</w:t>
      </w:r>
      <w:r w:rsidR="005477E6">
        <w:rPr>
          <w:rFonts w:asciiTheme="minorHAnsi" w:hAnsiTheme="minorHAnsi" w:cstheme="minorHAnsi"/>
          <w:sz w:val="22"/>
          <w:szCs w:val="20"/>
        </w:rPr>
        <w:t>gnati in presidenza per la necessaria conservazio</w:t>
      </w:r>
      <w:r w:rsidR="00FF7A9F">
        <w:rPr>
          <w:rFonts w:asciiTheme="minorHAnsi" w:hAnsiTheme="minorHAnsi" w:cstheme="minorHAnsi"/>
          <w:sz w:val="22"/>
          <w:szCs w:val="20"/>
        </w:rPr>
        <w:t>n</w:t>
      </w:r>
      <w:r w:rsidR="005477E6">
        <w:rPr>
          <w:rFonts w:asciiTheme="minorHAnsi" w:hAnsiTheme="minorHAnsi" w:cstheme="minorHAnsi"/>
          <w:sz w:val="22"/>
          <w:szCs w:val="20"/>
        </w:rPr>
        <w:t>e documentale.</w:t>
      </w:r>
    </w:p>
    <w:p w:rsidR="00315D93" w:rsidRPr="001F434F" w:rsidRDefault="00315D93" w:rsidP="004F0584">
      <w:pPr>
        <w:widowControl w:val="0"/>
        <w:tabs>
          <w:tab w:val="left" w:pos="204"/>
        </w:tabs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2"/>
          <w:szCs w:val="20"/>
        </w:rPr>
      </w:pPr>
    </w:p>
    <w:p w:rsidR="005477E6" w:rsidRDefault="00BA0B72" w:rsidP="004F0584">
      <w:pPr>
        <w:widowControl w:val="0"/>
        <w:tabs>
          <w:tab w:val="left" w:pos="725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sz w:val="22"/>
          <w:szCs w:val="20"/>
        </w:rPr>
      </w:pPr>
      <w:r w:rsidRPr="001F434F">
        <w:rPr>
          <w:rFonts w:asciiTheme="minorHAnsi" w:hAnsiTheme="minorHAnsi" w:cstheme="minorHAnsi"/>
          <w:sz w:val="22"/>
          <w:szCs w:val="20"/>
        </w:rPr>
        <w:t xml:space="preserve">Esaurite tutte le operazioni di scrutinio, la seduta è tolta alle ore </w:t>
      </w:r>
      <w:r w:rsidR="00D674C3" w:rsidRPr="001F434F">
        <w:rPr>
          <w:rFonts w:asciiTheme="minorHAnsi" w:hAnsiTheme="minorHAnsi" w:cstheme="minorHAnsi"/>
          <w:sz w:val="22"/>
          <w:szCs w:val="20"/>
        </w:rPr>
        <w:t xml:space="preserve">    </w:t>
      </w:r>
    </w:p>
    <w:p w:rsidR="005477E6" w:rsidRDefault="005477E6" w:rsidP="004F0584">
      <w:pPr>
        <w:widowControl w:val="0"/>
        <w:tabs>
          <w:tab w:val="left" w:pos="725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sz w:val="22"/>
          <w:szCs w:val="20"/>
        </w:rPr>
      </w:pPr>
    </w:p>
    <w:p w:rsidR="00BA0B72" w:rsidRPr="001F434F" w:rsidRDefault="005477E6" w:rsidP="004F0584">
      <w:pPr>
        <w:widowControl w:val="0"/>
        <w:tabs>
          <w:tab w:val="left" w:pos="725"/>
        </w:tabs>
        <w:autoSpaceDE w:val="0"/>
        <w:autoSpaceDN w:val="0"/>
        <w:adjustRightInd w:val="0"/>
        <w:spacing w:line="320" w:lineRule="atLeast"/>
        <w:jc w:val="both"/>
        <w:rPr>
          <w:rFonts w:asciiTheme="minorHAnsi" w:hAnsiTheme="minorHAnsi" w:cstheme="minorHAnsi"/>
          <w:sz w:val="22"/>
          <w:szCs w:val="20"/>
        </w:rPr>
      </w:pPr>
      <w:proofErr w:type="gramStart"/>
      <w:r>
        <w:rPr>
          <w:rFonts w:asciiTheme="minorHAnsi" w:hAnsiTheme="minorHAnsi" w:cstheme="minorHAnsi"/>
          <w:sz w:val="22"/>
          <w:szCs w:val="20"/>
        </w:rPr>
        <w:t>Dalmin</w:t>
      </w:r>
      <w:r w:rsidR="00A8706C">
        <w:rPr>
          <w:rFonts w:asciiTheme="minorHAnsi" w:hAnsiTheme="minorHAnsi" w:cstheme="minorHAnsi"/>
          <w:sz w:val="22"/>
          <w:szCs w:val="20"/>
        </w:rPr>
        <w:t xml:space="preserve">e,   </w:t>
      </w:r>
      <w:proofErr w:type="gramEnd"/>
      <w:r w:rsidR="00A8706C"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A8706C">
        <w:rPr>
          <w:rFonts w:asciiTheme="minorHAnsi" w:hAnsiTheme="minorHAnsi" w:cstheme="minorHAnsi"/>
          <w:sz w:val="22"/>
          <w:szCs w:val="20"/>
        </w:rPr>
        <w:t>giugno</w:t>
      </w:r>
      <w:r w:rsidR="00D674C3" w:rsidRPr="001F434F"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>2021</w:t>
      </w:r>
      <w:r w:rsidR="00D674C3" w:rsidRPr="001F434F">
        <w:rPr>
          <w:rFonts w:asciiTheme="minorHAnsi" w:hAnsiTheme="minorHAnsi" w:cstheme="minorHAnsi"/>
          <w:sz w:val="22"/>
          <w:szCs w:val="20"/>
        </w:rPr>
        <w:t xml:space="preserve"> </w:t>
      </w:r>
    </w:p>
    <w:p w:rsidR="00BA0B72" w:rsidRPr="001F434F" w:rsidRDefault="00BA0B72" w:rsidP="00BA0B72">
      <w:pPr>
        <w:widowControl w:val="0"/>
        <w:tabs>
          <w:tab w:val="left" w:pos="725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18"/>
        </w:rPr>
      </w:pPr>
    </w:p>
    <w:p w:rsidR="00BA0B72" w:rsidRPr="001F434F" w:rsidRDefault="00BA0B72" w:rsidP="00BA0B72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</w:rPr>
      </w:pPr>
      <w:r w:rsidRPr="001F434F">
        <w:rPr>
          <w:rFonts w:asciiTheme="minorHAnsi" w:hAnsiTheme="minorHAnsi" w:cstheme="minorHAnsi"/>
          <w:sz w:val="20"/>
          <w:szCs w:val="18"/>
        </w:rPr>
        <w:t xml:space="preserve">IL SEGRETARIO                                             </w:t>
      </w:r>
      <w:r w:rsidRPr="001F434F">
        <w:rPr>
          <w:rFonts w:asciiTheme="minorHAnsi" w:hAnsiTheme="minorHAnsi" w:cstheme="minorHAnsi"/>
          <w:sz w:val="20"/>
          <w:szCs w:val="18"/>
        </w:rPr>
        <w:tab/>
        <w:t>IL PRESIDENTE</w:t>
      </w:r>
      <w:r w:rsidRPr="001F434F">
        <w:rPr>
          <w:rFonts w:asciiTheme="minorHAnsi" w:hAnsiTheme="minorHAnsi" w:cstheme="minorHAnsi"/>
          <w:sz w:val="20"/>
          <w:szCs w:val="18"/>
        </w:rPr>
        <w:tab/>
      </w:r>
      <w:r w:rsidRPr="001F434F">
        <w:rPr>
          <w:rFonts w:asciiTheme="minorHAnsi" w:hAnsiTheme="minorHAnsi" w:cstheme="minorHAnsi"/>
          <w:sz w:val="20"/>
          <w:szCs w:val="18"/>
        </w:rPr>
        <w:tab/>
      </w:r>
      <w:r w:rsidRPr="001F434F">
        <w:rPr>
          <w:rFonts w:asciiTheme="minorHAnsi" w:hAnsiTheme="minorHAnsi" w:cstheme="minorHAnsi"/>
          <w:sz w:val="28"/>
        </w:rPr>
        <w:tab/>
      </w:r>
    </w:p>
    <w:p w:rsidR="00BA0B72" w:rsidRPr="001F434F" w:rsidRDefault="00BA0B72" w:rsidP="00BA0B72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:rsidR="00BA0B72" w:rsidRPr="001F434F" w:rsidRDefault="00BA0B72" w:rsidP="00BA0B72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</w:rPr>
      </w:pPr>
    </w:p>
    <w:tbl>
      <w:tblPr>
        <w:tblW w:w="500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5477E6" w:rsidRPr="001F434F" w:rsidTr="00564936">
        <w:tc>
          <w:tcPr>
            <w:tcW w:w="3783" w:type="dxa"/>
          </w:tcPr>
          <w:p w:rsidR="005477E6" w:rsidRPr="001F434F" w:rsidRDefault="005477E6" w:rsidP="00BA0B72">
            <w:pPr>
              <w:widowControl w:val="0"/>
              <w:tabs>
                <w:tab w:val="left" w:pos="204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Insegnante</w:t>
            </w:r>
          </w:p>
        </w:tc>
        <w:tc>
          <w:tcPr>
            <w:tcW w:w="3783" w:type="dxa"/>
          </w:tcPr>
          <w:p w:rsidR="005477E6" w:rsidRPr="001F434F" w:rsidRDefault="005477E6" w:rsidP="00BA0B72">
            <w:pPr>
              <w:widowControl w:val="0"/>
              <w:tabs>
                <w:tab w:val="left" w:pos="204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1F434F">
              <w:rPr>
                <w:rFonts w:asciiTheme="minorHAnsi" w:hAnsiTheme="minorHAnsi" w:cstheme="minorHAnsi"/>
                <w:sz w:val="22"/>
              </w:rPr>
              <w:t>firma</w:t>
            </w:r>
            <w:proofErr w:type="gramEnd"/>
          </w:p>
        </w:tc>
      </w:tr>
      <w:tr w:rsidR="005477E6" w:rsidRPr="001F434F" w:rsidTr="00564936">
        <w:trPr>
          <w:trHeight w:val="510"/>
        </w:trPr>
        <w:tc>
          <w:tcPr>
            <w:tcW w:w="3783" w:type="dxa"/>
            <w:vAlign w:val="center"/>
          </w:tcPr>
          <w:p w:rsidR="005477E6" w:rsidRPr="001F434F" w:rsidRDefault="005477E6" w:rsidP="009951A1">
            <w:pPr>
              <w:widowControl w:val="0"/>
              <w:tabs>
                <w:tab w:val="left" w:pos="204"/>
              </w:tabs>
              <w:autoSpaceDE w:val="0"/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83" w:type="dxa"/>
            <w:vAlign w:val="center"/>
          </w:tcPr>
          <w:p w:rsidR="005477E6" w:rsidRPr="001F434F" w:rsidRDefault="005477E6" w:rsidP="009951A1">
            <w:pPr>
              <w:widowControl w:val="0"/>
              <w:tabs>
                <w:tab w:val="left" w:pos="204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5477E6" w:rsidRPr="001F434F" w:rsidTr="00564936">
        <w:trPr>
          <w:trHeight w:val="510"/>
        </w:trPr>
        <w:tc>
          <w:tcPr>
            <w:tcW w:w="3783" w:type="dxa"/>
            <w:vAlign w:val="center"/>
          </w:tcPr>
          <w:p w:rsidR="005477E6" w:rsidRPr="001F434F" w:rsidRDefault="005477E6" w:rsidP="009951A1">
            <w:pPr>
              <w:widowControl w:val="0"/>
              <w:tabs>
                <w:tab w:val="left" w:pos="204"/>
              </w:tabs>
              <w:autoSpaceDE w:val="0"/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83" w:type="dxa"/>
            <w:vAlign w:val="center"/>
          </w:tcPr>
          <w:p w:rsidR="005477E6" w:rsidRPr="001F434F" w:rsidRDefault="005477E6" w:rsidP="009951A1">
            <w:pPr>
              <w:widowControl w:val="0"/>
              <w:tabs>
                <w:tab w:val="left" w:pos="204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5477E6" w:rsidRPr="001F434F" w:rsidTr="00564936">
        <w:trPr>
          <w:trHeight w:val="510"/>
        </w:trPr>
        <w:tc>
          <w:tcPr>
            <w:tcW w:w="3783" w:type="dxa"/>
            <w:vAlign w:val="center"/>
          </w:tcPr>
          <w:p w:rsidR="005477E6" w:rsidRPr="001F434F" w:rsidRDefault="005477E6" w:rsidP="009951A1">
            <w:pPr>
              <w:widowControl w:val="0"/>
              <w:tabs>
                <w:tab w:val="left" w:pos="204"/>
              </w:tabs>
              <w:autoSpaceDE w:val="0"/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83" w:type="dxa"/>
            <w:vAlign w:val="center"/>
          </w:tcPr>
          <w:p w:rsidR="005477E6" w:rsidRPr="001F434F" w:rsidRDefault="005477E6" w:rsidP="009951A1">
            <w:pPr>
              <w:widowControl w:val="0"/>
              <w:tabs>
                <w:tab w:val="left" w:pos="204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5477E6" w:rsidRPr="001F434F" w:rsidTr="00564936">
        <w:trPr>
          <w:trHeight w:val="510"/>
        </w:trPr>
        <w:tc>
          <w:tcPr>
            <w:tcW w:w="3783" w:type="dxa"/>
            <w:vAlign w:val="center"/>
          </w:tcPr>
          <w:p w:rsidR="005477E6" w:rsidRPr="001F434F" w:rsidRDefault="005477E6" w:rsidP="009951A1">
            <w:pPr>
              <w:widowControl w:val="0"/>
              <w:tabs>
                <w:tab w:val="left" w:pos="204"/>
              </w:tabs>
              <w:autoSpaceDE w:val="0"/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83" w:type="dxa"/>
            <w:vAlign w:val="center"/>
          </w:tcPr>
          <w:p w:rsidR="005477E6" w:rsidRPr="001F434F" w:rsidRDefault="005477E6" w:rsidP="009951A1">
            <w:pPr>
              <w:widowControl w:val="0"/>
              <w:tabs>
                <w:tab w:val="left" w:pos="204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5477E6" w:rsidRPr="001F434F" w:rsidTr="00564936">
        <w:trPr>
          <w:trHeight w:val="510"/>
        </w:trPr>
        <w:tc>
          <w:tcPr>
            <w:tcW w:w="3783" w:type="dxa"/>
            <w:vAlign w:val="center"/>
          </w:tcPr>
          <w:p w:rsidR="005477E6" w:rsidRPr="001F434F" w:rsidRDefault="005477E6" w:rsidP="009951A1">
            <w:pPr>
              <w:widowControl w:val="0"/>
              <w:tabs>
                <w:tab w:val="left" w:pos="204"/>
              </w:tabs>
              <w:autoSpaceDE w:val="0"/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83" w:type="dxa"/>
            <w:vAlign w:val="center"/>
          </w:tcPr>
          <w:p w:rsidR="005477E6" w:rsidRPr="001F434F" w:rsidRDefault="005477E6" w:rsidP="009951A1">
            <w:pPr>
              <w:widowControl w:val="0"/>
              <w:tabs>
                <w:tab w:val="left" w:pos="204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5477E6" w:rsidRPr="001F434F" w:rsidTr="00564936">
        <w:trPr>
          <w:trHeight w:val="510"/>
        </w:trPr>
        <w:tc>
          <w:tcPr>
            <w:tcW w:w="3783" w:type="dxa"/>
            <w:vAlign w:val="center"/>
          </w:tcPr>
          <w:p w:rsidR="005477E6" w:rsidRPr="001F434F" w:rsidRDefault="005477E6" w:rsidP="009951A1">
            <w:pPr>
              <w:widowControl w:val="0"/>
              <w:tabs>
                <w:tab w:val="left" w:pos="204"/>
              </w:tabs>
              <w:autoSpaceDE w:val="0"/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83" w:type="dxa"/>
            <w:vAlign w:val="center"/>
          </w:tcPr>
          <w:p w:rsidR="005477E6" w:rsidRPr="001F434F" w:rsidRDefault="005477E6" w:rsidP="009951A1">
            <w:pPr>
              <w:widowControl w:val="0"/>
              <w:tabs>
                <w:tab w:val="left" w:pos="204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5477E6" w:rsidRPr="001F434F" w:rsidTr="00564936">
        <w:trPr>
          <w:trHeight w:val="510"/>
        </w:trPr>
        <w:tc>
          <w:tcPr>
            <w:tcW w:w="3783" w:type="dxa"/>
            <w:vAlign w:val="center"/>
          </w:tcPr>
          <w:p w:rsidR="005477E6" w:rsidRPr="001F434F" w:rsidRDefault="005477E6" w:rsidP="009951A1">
            <w:pPr>
              <w:widowControl w:val="0"/>
              <w:tabs>
                <w:tab w:val="left" w:pos="204"/>
              </w:tabs>
              <w:autoSpaceDE w:val="0"/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83" w:type="dxa"/>
            <w:vAlign w:val="center"/>
          </w:tcPr>
          <w:p w:rsidR="005477E6" w:rsidRPr="001F434F" w:rsidRDefault="005477E6" w:rsidP="009951A1">
            <w:pPr>
              <w:widowControl w:val="0"/>
              <w:tabs>
                <w:tab w:val="left" w:pos="204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5477E6" w:rsidRPr="001F434F" w:rsidTr="00564936">
        <w:trPr>
          <w:trHeight w:val="510"/>
        </w:trPr>
        <w:tc>
          <w:tcPr>
            <w:tcW w:w="3783" w:type="dxa"/>
            <w:vAlign w:val="center"/>
          </w:tcPr>
          <w:p w:rsidR="005477E6" w:rsidRPr="001F434F" w:rsidRDefault="005477E6" w:rsidP="009951A1">
            <w:pPr>
              <w:widowControl w:val="0"/>
              <w:tabs>
                <w:tab w:val="left" w:pos="204"/>
              </w:tabs>
              <w:autoSpaceDE w:val="0"/>
              <w:snapToGrid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783" w:type="dxa"/>
            <w:vAlign w:val="center"/>
          </w:tcPr>
          <w:p w:rsidR="005477E6" w:rsidRPr="001F434F" w:rsidRDefault="005477E6" w:rsidP="009951A1">
            <w:pPr>
              <w:widowControl w:val="0"/>
              <w:tabs>
                <w:tab w:val="left" w:pos="204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BA0B72" w:rsidRPr="001F434F" w:rsidRDefault="00BA0B72" w:rsidP="00FF7A9F">
      <w:pPr>
        <w:rPr>
          <w:rFonts w:asciiTheme="minorHAnsi" w:hAnsiTheme="minorHAnsi" w:cstheme="minorHAnsi"/>
          <w:sz w:val="28"/>
        </w:rPr>
      </w:pPr>
    </w:p>
    <w:sectPr w:rsidR="00BA0B72" w:rsidRPr="001F434F" w:rsidSect="00E30F4B">
      <w:pgSz w:w="11906" w:h="16838"/>
      <w:pgMar w:top="567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1D43F5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071EA"/>
    <w:multiLevelType w:val="hybridMultilevel"/>
    <w:tmpl w:val="EA2C17FE"/>
    <w:lvl w:ilvl="0" w:tplc="0410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25D9"/>
    <w:multiLevelType w:val="multilevel"/>
    <w:tmpl w:val="5F30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D1C30"/>
    <w:multiLevelType w:val="hybridMultilevel"/>
    <w:tmpl w:val="8CE83E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B5949"/>
    <w:multiLevelType w:val="hybridMultilevel"/>
    <w:tmpl w:val="15C8E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D3113"/>
    <w:multiLevelType w:val="hybridMultilevel"/>
    <w:tmpl w:val="DFE02B8E"/>
    <w:lvl w:ilvl="0" w:tplc="04100005">
      <w:start w:val="1"/>
      <w:numFmt w:val="bullet"/>
      <w:lvlText w:val=""/>
      <w:lvlJc w:val="left"/>
      <w:pPr>
        <w:tabs>
          <w:tab w:val="num" w:pos="1128"/>
        </w:tabs>
        <w:ind w:left="11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10C466D8"/>
    <w:multiLevelType w:val="multilevel"/>
    <w:tmpl w:val="786A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DA65A4"/>
    <w:multiLevelType w:val="hybridMultilevel"/>
    <w:tmpl w:val="2A0C8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F53C7"/>
    <w:multiLevelType w:val="hybridMultilevel"/>
    <w:tmpl w:val="82F8D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75532"/>
    <w:multiLevelType w:val="hybridMultilevel"/>
    <w:tmpl w:val="402A0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A5F52"/>
    <w:multiLevelType w:val="hybridMultilevel"/>
    <w:tmpl w:val="FF04C230"/>
    <w:lvl w:ilvl="0" w:tplc="61C09F26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1" w15:restartNumberingAfterBreak="0">
    <w:nsid w:val="59112789"/>
    <w:multiLevelType w:val="hybridMultilevel"/>
    <w:tmpl w:val="403CA956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BEA8C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sz w:val="8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941F95"/>
    <w:multiLevelType w:val="hybridMultilevel"/>
    <w:tmpl w:val="E8C8FF1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04032"/>
    <w:multiLevelType w:val="hybridMultilevel"/>
    <w:tmpl w:val="FFC25FAA"/>
    <w:lvl w:ilvl="0" w:tplc="5748D334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4F9C4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6879E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E2E74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04860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7E7632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CD5A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F42BC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882B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731DFD"/>
    <w:multiLevelType w:val="hybridMultilevel"/>
    <w:tmpl w:val="3BA46F00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BEA8C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sz w:val="8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14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12"/>
  </w:num>
  <w:num w:numId="11">
    <w:abstractNumId w:val="13"/>
  </w:num>
  <w:num w:numId="12">
    <w:abstractNumId w:val="10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72"/>
    <w:rsid w:val="00000E58"/>
    <w:rsid w:val="0001530D"/>
    <w:rsid w:val="000637FB"/>
    <w:rsid w:val="000643C9"/>
    <w:rsid w:val="000B25F3"/>
    <w:rsid w:val="000F312F"/>
    <w:rsid w:val="00107EEF"/>
    <w:rsid w:val="00114CA1"/>
    <w:rsid w:val="00117930"/>
    <w:rsid w:val="001313D3"/>
    <w:rsid w:val="0013322E"/>
    <w:rsid w:val="001638DA"/>
    <w:rsid w:val="001663A3"/>
    <w:rsid w:val="001F2FF3"/>
    <w:rsid w:val="001F434F"/>
    <w:rsid w:val="00204782"/>
    <w:rsid w:val="0025397B"/>
    <w:rsid w:val="002760CA"/>
    <w:rsid w:val="002B3D7C"/>
    <w:rsid w:val="002D0625"/>
    <w:rsid w:val="002F5A23"/>
    <w:rsid w:val="00303092"/>
    <w:rsid w:val="00315D93"/>
    <w:rsid w:val="003322B0"/>
    <w:rsid w:val="00371047"/>
    <w:rsid w:val="003B4DED"/>
    <w:rsid w:val="003E16D4"/>
    <w:rsid w:val="003F1CFD"/>
    <w:rsid w:val="00400386"/>
    <w:rsid w:val="00401B8A"/>
    <w:rsid w:val="004074D7"/>
    <w:rsid w:val="004105B7"/>
    <w:rsid w:val="004213F5"/>
    <w:rsid w:val="00432163"/>
    <w:rsid w:val="0047555F"/>
    <w:rsid w:val="00496121"/>
    <w:rsid w:val="004977B3"/>
    <w:rsid w:val="004B3650"/>
    <w:rsid w:val="004D5CE6"/>
    <w:rsid w:val="004D6683"/>
    <w:rsid w:val="004F0584"/>
    <w:rsid w:val="005178F7"/>
    <w:rsid w:val="005477E6"/>
    <w:rsid w:val="00564936"/>
    <w:rsid w:val="00581AF6"/>
    <w:rsid w:val="005E47D1"/>
    <w:rsid w:val="005E59B5"/>
    <w:rsid w:val="005E79F0"/>
    <w:rsid w:val="0061510A"/>
    <w:rsid w:val="006451E0"/>
    <w:rsid w:val="006707A6"/>
    <w:rsid w:val="00693307"/>
    <w:rsid w:val="006C5253"/>
    <w:rsid w:val="006D5C33"/>
    <w:rsid w:val="0070662E"/>
    <w:rsid w:val="00725A9C"/>
    <w:rsid w:val="00726F8A"/>
    <w:rsid w:val="00754788"/>
    <w:rsid w:val="007762A3"/>
    <w:rsid w:val="007C4D1E"/>
    <w:rsid w:val="00811A6B"/>
    <w:rsid w:val="008752A8"/>
    <w:rsid w:val="00882980"/>
    <w:rsid w:val="008B49C2"/>
    <w:rsid w:val="008C72D5"/>
    <w:rsid w:val="008D3818"/>
    <w:rsid w:val="008F6CC2"/>
    <w:rsid w:val="0093544F"/>
    <w:rsid w:val="00972DA5"/>
    <w:rsid w:val="00991D72"/>
    <w:rsid w:val="009951A1"/>
    <w:rsid w:val="009A33EC"/>
    <w:rsid w:val="009B1565"/>
    <w:rsid w:val="009B5970"/>
    <w:rsid w:val="009D691E"/>
    <w:rsid w:val="009F1726"/>
    <w:rsid w:val="00A32E0D"/>
    <w:rsid w:val="00A8706C"/>
    <w:rsid w:val="00AB5D6F"/>
    <w:rsid w:val="00AB7678"/>
    <w:rsid w:val="00AD347D"/>
    <w:rsid w:val="00B07873"/>
    <w:rsid w:val="00B21256"/>
    <w:rsid w:val="00B7100B"/>
    <w:rsid w:val="00BA0B72"/>
    <w:rsid w:val="00BA3605"/>
    <w:rsid w:val="00BB1306"/>
    <w:rsid w:val="00BF3EF0"/>
    <w:rsid w:val="00C210BC"/>
    <w:rsid w:val="00C35A54"/>
    <w:rsid w:val="00C36D98"/>
    <w:rsid w:val="00C86EFF"/>
    <w:rsid w:val="00C97965"/>
    <w:rsid w:val="00CF6F6D"/>
    <w:rsid w:val="00D42E98"/>
    <w:rsid w:val="00D674C3"/>
    <w:rsid w:val="00D84034"/>
    <w:rsid w:val="00D9267D"/>
    <w:rsid w:val="00DA1256"/>
    <w:rsid w:val="00DA4366"/>
    <w:rsid w:val="00DA584F"/>
    <w:rsid w:val="00DB7019"/>
    <w:rsid w:val="00E30F4B"/>
    <w:rsid w:val="00E4520F"/>
    <w:rsid w:val="00E45659"/>
    <w:rsid w:val="00E56F9D"/>
    <w:rsid w:val="00E60F14"/>
    <w:rsid w:val="00E83730"/>
    <w:rsid w:val="00E901BB"/>
    <w:rsid w:val="00EA75FF"/>
    <w:rsid w:val="00EB227B"/>
    <w:rsid w:val="00ED25F8"/>
    <w:rsid w:val="00F13BDE"/>
    <w:rsid w:val="00F33B2F"/>
    <w:rsid w:val="00F918F0"/>
    <w:rsid w:val="00F93DE0"/>
    <w:rsid w:val="00FB5336"/>
    <w:rsid w:val="00FC61E4"/>
    <w:rsid w:val="00FE73BC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0D85D3-CAAA-41E9-B608-0C53C336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0B7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213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BA0B72"/>
    <w:pPr>
      <w:keepNext/>
      <w:widowControl w:val="0"/>
      <w:tabs>
        <w:tab w:val="left" w:pos="204"/>
      </w:tabs>
      <w:autoSpaceDE w:val="0"/>
      <w:autoSpaceDN w:val="0"/>
      <w:adjustRightInd w:val="0"/>
      <w:spacing w:line="317" w:lineRule="exact"/>
      <w:jc w:val="both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EA75FF"/>
    <w:pPr>
      <w:jc w:val="both"/>
    </w:pPr>
    <w:rPr>
      <w:szCs w:val="22"/>
    </w:rPr>
  </w:style>
  <w:style w:type="character" w:customStyle="1" w:styleId="Corpodeltesto2Carattere">
    <w:name w:val="Corpo del testo 2 Carattere"/>
    <w:link w:val="Corpodeltesto2"/>
    <w:rsid w:val="00EA75FF"/>
    <w:rPr>
      <w:sz w:val="24"/>
      <w:szCs w:val="22"/>
    </w:rPr>
  </w:style>
  <w:style w:type="paragraph" w:styleId="Paragrafoelenco">
    <w:name w:val="List Paragraph"/>
    <w:basedOn w:val="Normale"/>
    <w:uiPriority w:val="34"/>
    <w:qFormat/>
    <w:rsid w:val="00F918F0"/>
    <w:pPr>
      <w:ind w:left="720"/>
      <w:contextualSpacing/>
    </w:pPr>
  </w:style>
  <w:style w:type="paragraph" w:customStyle="1" w:styleId="Default">
    <w:name w:val="Default"/>
    <w:rsid w:val="00581AF6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Standard">
    <w:name w:val="Standard"/>
    <w:rsid w:val="00D8403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D84034"/>
    <w:pPr>
      <w:spacing w:after="120"/>
    </w:pPr>
  </w:style>
  <w:style w:type="character" w:customStyle="1" w:styleId="Titolo1Carattere">
    <w:name w:val="Titolo 1 Carattere"/>
    <w:basedOn w:val="Carpredefinitoparagrafo"/>
    <w:link w:val="Titolo1"/>
    <w:rsid w:val="004213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Grigliatabella">
    <w:name w:val="Table Grid"/>
    <w:basedOn w:val="Tabellanormale"/>
    <w:uiPriority w:val="39"/>
    <w:rsid w:val="00E901B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870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SEDUTA DEGLI SCRUTINI intermedi     A</vt:lpstr>
    </vt:vector>
  </TitlesOfParts>
  <Company>Hewlett-Packard</Company>
  <LinksUpToDate>false</LinksUpToDate>
  <CharactersWithSpaces>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SEDUTA DEGLI SCRUTINI intermedi     A</dc:title>
  <dc:creator>Dirigente</dc:creator>
  <cp:lastModifiedBy>Dirigente</cp:lastModifiedBy>
  <cp:revision>2</cp:revision>
  <dcterms:created xsi:type="dcterms:W3CDTF">2021-06-14T10:00:00Z</dcterms:created>
  <dcterms:modified xsi:type="dcterms:W3CDTF">2021-06-14T10:00:00Z</dcterms:modified>
</cp:coreProperties>
</file>